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Brief Summary Review of Tutoring Services in The Learning Center Fall 2018 Semester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00" w:lineRule="auto"/>
        <w:ind w:left="145" w:right="15" w:hanging="23"/>
      </w:pPr>
      <w:r>
        <w:rPr/>
        <w:t>The semester had 5 weekly </w:t>
      </w:r>
      <w:r>
        <w:rPr>
          <w:rFonts w:ascii="Arial"/>
          <w:b/>
          <w:sz w:val="22"/>
        </w:rPr>
        <w:t>study group sessions </w:t>
      </w:r>
      <w:r>
        <w:rPr/>
        <w:t>scheduled supporting content area courses plus Spanish </w:t>
      </w:r>
      <w:r>
        <w:rPr>
          <w:sz w:val="24"/>
        </w:rPr>
        <w:t>&amp; </w:t>
      </w:r>
      <w:r>
        <w:rPr/>
        <w:t>German languages</w:t>
      </w:r>
    </w:p>
    <w:p>
      <w:pPr>
        <w:spacing w:line="484" w:lineRule="auto" w:before="212"/>
        <w:ind w:left="126" w:right="2411" w:firstLine="2"/>
        <w:jc w:val="left"/>
        <w:rPr>
          <w:sz w:val="23"/>
        </w:rPr>
      </w:pPr>
      <w:r>
        <w:rPr>
          <w:rFonts w:ascii="Arial"/>
          <w:b/>
          <w:sz w:val="22"/>
        </w:rPr>
        <w:t>Drop-in hours </w:t>
      </w:r>
      <w:r>
        <w:rPr>
          <w:sz w:val="23"/>
        </w:rPr>
        <w:t>scheduled for the areas of Chemistry, Math, </w:t>
      </w:r>
      <w:r>
        <w:rPr>
          <w:rFonts w:ascii="Arial"/>
          <w:sz w:val="21"/>
        </w:rPr>
        <w:t>&amp; </w:t>
      </w:r>
      <w:r>
        <w:rPr>
          <w:sz w:val="23"/>
        </w:rPr>
        <w:t>Physics 55 different courses supported with </w:t>
      </w:r>
      <w:r>
        <w:rPr>
          <w:rFonts w:ascii="Arial"/>
          <w:b/>
          <w:sz w:val="22"/>
        </w:rPr>
        <w:t>individual tutoring </w:t>
      </w:r>
      <w:r>
        <w:rPr>
          <w:sz w:val="23"/>
        </w:rPr>
        <w:t>this</w:t>
      </w:r>
      <w:r>
        <w:rPr>
          <w:spacing w:val="12"/>
          <w:sz w:val="23"/>
        </w:rPr>
        <w:t> </w:t>
      </w:r>
      <w:r>
        <w:rPr>
          <w:sz w:val="23"/>
        </w:rPr>
        <w:t>semester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2"/>
      </w:pPr>
      <w:r>
        <w:rPr>
          <w:w w:val="110"/>
        </w:rPr>
        <w:t>2351 tutoring contacts</w:t>
      </w:r>
    </w:p>
    <w:p>
      <w:pPr>
        <w:pStyle w:val="BodyText"/>
        <w:rPr>
          <w:sz w:val="24"/>
        </w:rPr>
      </w:pPr>
    </w:p>
    <w:p>
      <w:pPr>
        <w:pStyle w:val="BodyText"/>
        <w:spacing w:line="491" w:lineRule="auto"/>
        <w:ind w:left="888" w:right="3882" w:hanging="57"/>
      </w:pPr>
      <w:r>
        <w:rPr>
          <w:w w:val="110"/>
        </w:rPr>
        <w:t>1479</w:t>
      </w:r>
      <w:r>
        <w:rPr>
          <w:spacing w:val="-39"/>
          <w:w w:val="110"/>
        </w:rPr>
        <w:t> </w:t>
      </w:r>
      <w:r>
        <w:rPr>
          <w:w w:val="110"/>
        </w:rPr>
        <w:t>individual</w:t>
      </w:r>
      <w:r>
        <w:rPr>
          <w:spacing w:val="-30"/>
          <w:w w:val="110"/>
        </w:rPr>
        <w:t> </w:t>
      </w:r>
      <w:r>
        <w:rPr>
          <w:w w:val="110"/>
        </w:rPr>
        <w:t>tutoring</w:t>
      </w:r>
      <w:r>
        <w:rPr>
          <w:spacing w:val="-36"/>
          <w:w w:val="110"/>
        </w:rPr>
        <w:t> </w:t>
      </w:r>
      <w:r>
        <w:rPr>
          <w:w w:val="110"/>
        </w:rPr>
        <w:t>appointment</w:t>
      </w:r>
      <w:r>
        <w:rPr>
          <w:spacing w:val="-28"/>
          <w:w w:val="110"/>
        </w:rPr>
        <w:t> </w:t>
      </w:r>
      <w:r>
        <w:rPr>
          <w:w w:val="110"/>
        </w:rPr>
        <w:t>contacts 872 group tutoring/drop in</w:t>
      </w:r>
      <w:r>
        <w:rPr>
          <w:spacing w:val="-9"/>
          <w:w w:val="110"/>
        </w:rPr>
        <w:t> </w:t>
      </w:r>
      <w:r>
        <w:rPr>
          <w:w w:val="110"/>
        </w:rPr>
        <w:t>contacts</w:t>
      </w:r>
    </w:p>
    <w:p>
      <w:pPr>
        <w:pStyle w:val="BodyText"/>
        <w:spacing w:line="484" w:lineRule="auto"/>
        <w:ind w:left="132" w:right="1662"/>
      </w:pPr>
      <w:r>
        <w:rPr>
          <w:w w:val="105"/>
        </w:rPr>
        <w:t>283 students requested individual assistance/completed 340 request forms 216 group/drop in attendees</w:t>
      </w:r>
    </w:p>
    <w:p>
      <w:pPr>
        <w:pStyle w:val="BodyText"/>
        <w:spacing w:line="484" w:lineRule="auto" w:before="4"/>
        <w:ind w:left="141" w:right="2411" w:hanging="26"/>
      </w:pPr>
      <w:r>
        <w:rPr>
          <w:w w:val="105"/>
        </w:rPr>
        <w:t>S front desk student receptionist staff hired for The Learning Center Payroll for 29 tutors for Fall '18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8"/>
        <w:ind w:left="22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The Learning Center </w:t>
      </w:r>
      <w:r>
        <w:rPr>
          <w:rFonts w:ascii="Arial"/>
          <w:sz w:val="19"/>
        </w:rPr>
        <w:t>- </w:t>
      </w:r>
      <w:r>
        <w:rPr>
          <w:rFonts w:ascii="Arial"/>
          <w:b/>
          <w:sz w:val="19"/>
        </w:rPr>
        <w:t>Student Help Summary 18-19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before="91" w:after="19"/>
        <w:ind w:left="4416" w:right="3673"/>
        <w:jc w:val="center"/>
      </w:pPr>
      <w:r>
        <w:rPr/>
        <w:t>Fee Rec 136</w:t>
      </w: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8"/>
        <w:gridCol w:w="2127"/>
        <w:gridCol w:w="1322"/>
      </w:tblGrid>
      <w:tr>
        <w:trPr>
          <w:trHeight w:val="280" w:hRule="atLeast"/>
        </w:trPr>
        <w:tc>
          <w:tcPr>
            <w:tcW w:w="2488" w:type="dxa"/>
          </w:tcPr>
          <w:p>
            <w:pPr>
              <w:pStyle w:val="TableParagraph"/>
              <w:spacing w:line="255" w:lineRule="exact"/>
              <w:ind w:left="50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37" w:lineRule="exact" w:before="23"/>
              <w:ind w:right="6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790.87</w:t>
            </w:r>
          </w:p>
        </w:tc>
      </w:tr>
      <w:tr>
        <w:trPr>
          <w:trHeight w:val="292" w:hRule="atLeast"/>
        </w:trPr>
        <w:tc>
          <w:tcPr>
            <w:tcW w:w="2488" w:type="dxa"/>
          </w:tcPr>
          <w:p>
            <w:pPr>
              <w:pStyle w:val="TableParagraph"/>
              <w:spacing w:before="6"/>
              <w:ind w:left="56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33" w:lineRule="exact" w:before="39"/>
              <w:ind w:right="6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4883.82</w:t>
            </w:r>
          </w:p>
        </w:tc>
      </w:tr>
      <w:tr>
        <w:trPr>
          <w:trHeight w:val="288" w:hRule="atLeast"/>
        </w:trPr>
        <w:tc>
          <w:tcPr>
            <w:tcW w:w="2488" w:type="dxa"/>
          </w:tcPr>
          <w:p>
            <w:pPr>
              <w:pStyle w:val="TableParagraph"/>
              <w:spacing w:before="2"/>
              <w:ind w:left="74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33" w:lineRule="exact" w:before="35"/>
              <w:ind w:right="4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4869.61</w:t>
            </w:r>
          </w:p>
        </w:tc>
      </w:tr>
      <w:tr>
        <w:trPr>
          <w:trHeight w:val="292" w:hRule="atLeast"/>
        </w:trPr>
        <w:tc>
          <w:tcPr>
            <w:tcW w:w="2488" w:type="dxa"/>
          </w:tcPr>
          <w:p>
            <w:pPr>
              <w:pStyle w:val="TableParagraph"/>
              <w:spacing w:before="2"/>
              <w:ind w:left="67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37" w:lineRule="exact" w:before="35"/>
              <w:ind w:right="6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5001.35</w:t>
            </w:r>
          </w:p>
        </w:tc>
      </w:tr>
      <w:tr>
        <w:trPr>
          <w:trHeight w:val="273" w:hRule="atLeast"/>
        </w:trPr>
        <w:tc>
          <w:tcPr>
            <w:tcW w:w="2488" w:type="dxa"/>
          </w:tcPr>
          <w:p>
            <w:pPr>
              <w:pStyle w:val="TableParagraph"/>
              <w:spacing w:line="247" w:lineRule="exact" w:before="6"/>
              <w:ind w:left="50"/>
              <w:rPr>
                <w:sz w:val="23"/>
              </w:rPr>
            </w:pPr>
            <w:r>
              <w:rPr>
                <w:sz w:val="23"/>
              </w:rPr>
              <w:t>Total Fall Semester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 w:before="31"/>
              <w:ind w:left="741"/>
              <w:rPr>
                <w:sz w:val="21"/>
              </w:rPr>
            </w:pPr>
            <w:r>
              <w:rPr>
                <w:w w:val="110"/>
                <w:sz w:val="21"/>
              </w:rPr>
              <w:t>15545.65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2240" w:h="15840"/>
      <w:pgMar w:top="1400" w:bottom="280" w:left="13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2019-07-09T17:04:31Z</dcterms:created>
  <dcterms:modified xsi:type="dcterms:W3CDTF">2019-07-09T17:04:31Z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2019-07-09T00:00:00Z</vt:filetime>
  </property>
</Properties>
</file>