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A1" w:rsidRPr="001446A1" w:rsidRDefault="001446A1" w:rsidP="001446A1">
      <w:pPr>
        <w:spacing w:before="80" w:after="80" w:line="240" w:lineRule="auto"/>
        <w:jc w:val="center"/>
        <w:rPr>
          <w:rFonts w:ascii="Proxima Nova Soft" w:hAnsi="Proxima Nova Soft"/>
          <w:b/>
          <w:i/>
          <w:color w:val="123458"/>
          <w:sz w:val="24"/>
          <w:szCs w:val="20"/>
        </w:rPr>
      </w:pPr>
      <w:bookmarkStart w:id="0" w:name="_GoBack"/>
      <w:bookmarkEnd w:id="0"/>
      <w:r w:rsidRPr="001446A1">
        <w:rPr>
          <w:rFonts w:ascii="Proxima Nova Soft" w:hAnsi="Proxima Nova Soft"/>
          <w:b/>
          <w:i/>
          <w:color w:val="123458"/>
          <w:sz w:val="24"/>
          <w:szCs w:val="20"/>
        </w:rPr>
        <w:t>PROPOSAL REVIEW RUBRIC AND CRITERIA</w:t>
      </w:r>
    </w:p>
    <w:p w:rsidR="001446A1" w:rsidRPr="001446A1" w:rsidRDefault="001446A1" w:rsidP="001446A1">
      <w:pPr>
        <w:spacing w:after="0" w:line="240" w:lineRule="auto"/>
        <w:jc w:val="both"/>
        <w:rPr>
          <w:rFonts w:ascii="Proxima Nova Soft" w:hAnsi="Proxima Nova Soft"/>
          <w:sz w:val="20"/>
          <w:szCs w:val="20"/>
        </w:rPr>
      </w:pPr>
    </w:p>
    <w:p w:rsidR="00121932" w:rsidRDefault="001446A1" w:rsidP="001446A1">
      <w:pPr>
        <w:spacing w:after="0" w:line="240" w:lineRule="auto"/>
        <w:jc w:val="both"/>
        <w:rPr>
          <w:rFonts w:ascii="Proxima Nova Soft" w:hAnsi="Proxima Nova Soft"/>
          <w:sz w:val="20"/>
          <w:szCs w:val="20"/>
        </w:rPr>
      </w:pPr>
      <w:r w:rsidRPr="001446A1">
        <w:rPr>
          <w:rFonts w:ascii="Proxima Nova Soft" w:hAnsi="Proxima Nova Soft"/>
          <w:sz w:val="20"/>
          <w:szCs w:val="20"/>
        </w:rPr>
        <w:t xml:space="preserve">WiSys Spark Grant applications should be scored based on the following criteria: A) </w:t>
      </w:r>
      <w:r w:rsidR="00D35858" w:rsidRPr="001446A1">
        <w:rPr>
          <w:rFonts w:ascii="Proxima Nova Soft" w:hAnsi="Proxima Nova Soft"/>
          <w:sz w:val="20"/>
          <w:szCs w:val="20"/>
        </w:rPr>
        <w:t>Intellectual Property Potential</w:t>
      </w:r>
      <w:r w:rsidR="00D35858">
        <w:rPr>
          <w:rFonts w:ascii="Proxima Nova Soft" w:hAnsi="Proxima Nova Soft"/>
          <w:sz w:val="20"/>
          <w:szCs w:val="20"/>
        </w:rPr>
        <w:t xml:space="preserve">, </w:t>
      </w:r>
      <w:r w:rsidRPr="001446A1">
        <w:rPr>
          <w:rFonts w:ascii="Proxima Nova Soft" w:hAnsi="Proxima Nova Soft"/>
          <w:sz w:val="20"/>
          <w:szCs w:val="20"/>
        </w:rPr>
        <w:t xml:space="preserve">B) </w:t>
      </w:r>
      <w:r w:rsidR="00D35858" w:rsidRPr="001446A1">
        <w:rPr>
          <w:rFonts w:ascii="Proxima Nova Soft" w:hAnsi="Proxima Nova Soft"/>
          <w:sz w:val="20"/>
          <w:szCs w:val="20"/>
        </w:rPr>
        <w:t>Co</w:t>
      </w:r>
      <w:r w:rsidR="00D35858">
        <w:rPr>
          <w:rFonts w:ascii="Proxima Nova Soft" w:hAnsi="Proxima Nova Soft"/>
          <w:sz w:val="20"/>
          <w:szCs w:val="20"/>
        </w:rPr>
        <w:t>mpetitive Product Environment</w:t>
      </w:r>
      <w:r w:rsidR="003D4B5C">
        <w:rPr>
          <w:rFonts w:ascii="Proxima Nova Soft" w:hAnsi="Proxima Nova Soft"/>
          <w:sz w:val="20"/>
          <w:szCs w:val="20"/>
        </w:rPr>
        <w:t xml:space="preserve"> and Market Need</w:t>
      </w:r>
      <w:r w:rsidR="00D35858">
        <w:rPr>
          <w:rFonts w:ascii="Proxima Nova Soft" w:hAnsi="Proxima Nova Soft"/>
          <w:sz w:val="20"/>
          <w:szCs w:val="20"/>
        </w:rPr>
        <w:t xml:space="preserve">, C) </w:t>
      </w:r>
      <w:r w:rsidR="00D35858" w:rsidRPr="001446A1">
        <w:rPr>
          <w:rFonts w:ascii="Proxima Nova Soft" w:hAnsi="Proxima Nova Soft"/>
          <w:sz w:val="20"/>
          <w:szCs w:val="20"/>
        </w:rPr>
        <w:t xml:space="preserve">Project Feasibility and </w:t>
      </w:r>
      <w:r w:rsidR="00D35858">
        <w:rPr>
          <w:rFonts w:ascii="Proxima Nova Soft" w:hAnsi="Proxima Nova Soft"/>
          <w:sz w:val="20"/>
          <w:szCs w:val="20"/>
        </w:rPr>
        <w:t xml:space="preserve">Evidence of </w:t>
      </w:r>
      <w:r w:rsidR="00D35858" w:rsidRPr="001446A1">
        <w:rPr>
          <w:rFonts w:ascii="Proxima Nova Soft" w:hAnsi="Proxima Nova Soft"/>
          <w:sz w:val="20"/>
          <w:szCs w:val="20"/>
        </w:rPr>
        <w:t xml:space="preserve">Preliminary </w:t>
      </w:r>
      <w:r w:rsidR="00D35858">
        <w:rPr>
          <w:rFonts w:ascii="Proxima Nova Soft" w:hAnsi="Proxima Nova Soft"/>
          <w:sz w:val="20"/>
          <w:szCs w:val="20"/>
        </w:rPr>
        <w:t>Findings, D)</w:t>
      </w:r>
      <w:r w:rsidR="00D35858" w:rsidRPr="001446A1">
        <w:rPr>
          <w:rFonts w:ascii="Proxima Nova Soft" w:hAnsi="Proxima Nova Soft"/>
          <w:sz w:val="20"/>
          <w:szCs w:val="20"/>
        </w:rPr>
        <w:t xml:space="preserve"> </w:t>
      </w:r>
      <w:r w:rsidRPr="001446A1">
        <w:rPr>
          <w:rFonts w:ascii="Proxima Nova Soft" w:hAnsi="Proxima Nova Soft"/>
          <w:sz w:val="20"/>
          <w:szCs w:val="20"/>
        </w:rPr>
        <w:t xml:space="preserve">Development Timeline, </w:t>
      </w:r>
      <w:r w:rsidR="00D35858">
        <w:rPr>
          <w:rFonts w:ascii="Proxima Nova Soft" w:hAnsi="Proxima Nova Soft"/>
          <w:sz w:val="20"/>
          <w:szCs w:val="20"/>
        </w:rPr>
        <w:t>E</w:t>
      </w:r>
      <w:r w:rsidRPr="001446A1">
        <w:rPr>
          <w:rFonts w:ascii="Proxima Nova Soft" w:hAnsi="Proxima Nova Soft"/>
          <w:sz w:val="20"/>
          <w:szCs w:val="20"/>
        </w:rPr>
        <w:t>) Suitability of Team</w:t>
      </w:r>
      <w:r w:rsidR="00D35858">
        <w:rPr>
          <w:rFonts w:ascii="Proxima Nova Soft" w:hAnsi="Proxima Nova Soft"/>
          <w:sz w:val="20"/>
          <w:szCs w:val="20"/>
        </w:rPr>
        <w:t xml:space="preserve">, </w:t>
      </w:r>
      <w:r w:rsidRPr="001446A1">
        <w:rPr>
          <w:rFonts w:ascii="Proxima Nova Soft" w:hAnsi="Proxima Nova Soft"/>
          <w:sz w:val="20"/>
          <w:szCs w:val="20"/>
        </w:rPr>
        <w:t xml:space="preserve">and F) </w:t>
      </w:r>
      <w:r w:rsidR="00D35858">
        <w:rPr>
          <w:rFonts w:ascii="Proxima Nova Soft" w:hAnsi="Proxima Nova Soft"/>
          <w:sz w:val="20"/>
          <w:szCs w:val="20"/>
        </w:rPr>
        <w:t>Value for Money.</w:t>
      </w:r>
      <w:r w:rsidR="000E393D">
        <w:rPr>
          <w:rFonts w:ascii="Proxima Nova Soft" w:hAnsi="Proxima Nova Soft"/>
          <w:sz w:val="20"/>
          <w:szCs w:val="20"/>
        </w:rPr>
        <w:t xml:space="preserve">  </w:t>
      </w:r>
    </w:p>
    <w:p w:rsidR="00121932" w:rsidRDefault="00121932" w:rsidP="001446A1">
      <w:pPr>
        <w:spacing w:after="0" w:line="240" w:lineRule="auto"/>
        <w:jc w:val="both"/>
        <w:rPr>
          <w:rFonts w:ascii="Proxima Nova Soft" w:hAnsi="Proxima Nova Soft"/>
          <w:sz w:val="20"/>
          <w:szCs w:val="20"/>
        </w:rPr>
      </w:pPr>
    </w:p>
    <w:p w:rsidR="001446A1" w:rsidRPr="001446A1" w:rsidRDefault="00121932" w:rsidP="001446A1">
      <w:pPr>
        <w:spacing w:after="0" w:line="240" w:lineRule="auto"/>
        <w:jc w:val="both"/>
        <w:rPr>
          <w:rFonts w:ascii="Proxima Nova Soft" w:hAnsi="Proxima Nova Soft"/>
          <w:sz w:val="20"/>
          <w:szCs w:val="20"/>
        </w:rPr>
      </w:pPr>
      <w:r>
        <w:rPr>
          <w:rFonts w:ascii="Proxima Nova Soft" w:hAnsi="Proxima Nova Soft"/>
          <w:sz w:val="20"/>
          <w:szCs w:val="20"/>
        </w:rPr>
        <w:t xml:space="preserve">WiSys has rated criterion A for Intellectual Property based upon an initial IP assessment conducted by WiSys on the corresponding Invention Disclosure received.  Each committee member is asked to </w:t>
      </w:r>
      <w:r w:rsidR="003D4B5C">
        <w:rPr>
          <w:rFonts w:ascii="Proxima Nova Soft" w:hAnsi="Proxima Nova Soft"/>
          <w:sz w:val="20"/>
          <w:szCs w:val="20"/>
        </w:rPr>
        <w:t>r</w:t>
      </w:r>
      <w:r w:rsidR="001446A1" w:rsidRPr="001446A1">
        <w:rPr>
          <w:rFonts w:ascii="Proxima Nova Soft" w:hAnsi="Proxima Nova Soft"/>
          <w:sz w:val="20"/>
          <w:szCs w:val="20"/>
        </w:rPr>
        <w:t xml:space="preserve">ate </w:t>
      </w:r>
      <w:r>
        <w:rPr>
          <w:rFonts w:ascii="Proxima Nova Soft" w:hAnsi="Proxima Nova Soft"/>
          <w:sz w:val="20"/>
          <w:szCs w:val="20"/>
        </w:rPr>
        <w:t xml:space="preserve">the remaining </w:t>
      </w:r>
      <w:r w:rsidR="00F44BDD">
        <w:rPr>
          <w:rFonts w:ascii="Proxima Nova Soft" w:hAnsi="Proxima Nova Soft"/>
          <w:sz w:val="20"/>
          <w:szCs w:val="20"/>
        </w:rPr>
        <w:t>criterion</w:t>
      </w:r>
      <w:r>
        <w:rPr>
          <w:rFonts w:ascii="Proxima Nova Soft" w:hAnsi="Proxima Nova Soft"/>
          <w:sz w:val="20"/>
          <w:szCs w:val="20"/>
        </w:rPr>
        <w:t xml:space="preserve"> (B-F)</w:t>
      </w:r>
      <w:r w:rsidR="00F44BDD">
        <w:rPr>
          <w:rFonts w:ascii="Proxima Nova Soft" w:hAnsi="Proxima Nova Soft"/>
          <w:sz w:val="20"/>
          <w:szCs w:val="20"/>
        </w:rPr>
        <w:t xml:space="preserve"> </w:t>
      </w:r>
      <w:r w:rsidR="001446A1" w:rsidRPr="001446A1">
        <w:rPr>
          <w:rFonts w:ascii="Proxima Nova Soft" w:hAnsi="Proxima Nova Soft"/>
          <w:sz w:val="20"/>
          <w:szCs w:val="20"/>
        </w:rPr>
        <w:t>using the guidance provided</w:t>
      </w:r>
      <w:r w:rsidR="005249B1">
        <w:rPr>
          <w:rFonts w:ascii="Proxima Nova Soft" w:hAnsi="Proxima Nova Soft"/>
          <w:sz w:val="20"/>
          <w:szCs w:val="20"/>
        </w:rPr>
        <w:t xml:space="preserve"> below</w:t>
      </w:r>
      <w:r w:rsidR="001446A1" w:rsidRPr="001446A1">
        <w:rPr>
          <w:rFonts w:ascii="Proxima Nova Soft" w:hAnsi="Proxima Nova Soft"/>
          <w:sz w:val="20"/>
          <w:szCs w:val="20"/>
        </w:rPr>
        <w:t xml:space="preserve"> for each category</w:t>
      </w:r>
      <w:r w:rsidR="005249B1">
        <w:rPr>
          <w:rFonts w:ascii="Proxima Nova Soft" w:hAnsi="Proxima Nova Soft"/>
          <w:sz w:val="20"/>
          <w:szCs w:val="20"/>
        </w:rPr>
        <w:t xml:space="preserve"> to assign a score between 1 and 5. </w:t>
      </w:r>
      <w:r w:rsidR="001446A1" w:rsidRPr="001446A1">
        <w:rPr>
          <w:rFonts w:ascii="Proxima Nova Soft" w:hAnsi="Proxima Nova Soft"/>
          <w:sz w:val="20"/>
          <w:szCs w:val="20"/>
        </w:rPr>
        <w:t xml:space="preserve"> </w:t>
      </w:r>
      <w:r w:rsidR="003D4B5C">
        <w:rPr>
          <w:rFonts w:ascii="Proxima Nova Soft" w:hAnsi="Proxima Nova Soft"/>
          <w:sz w:val="20"/>
          <w:szCs w:val="20"/>
        </w:rPr>
        <w:t xml:space="preserve">A maximum of </w:t>
      </w:r>
      <w:r>
        <w:rPr>
          <w:rFonts w:ascii="Proxima Nova Soft" w:hAnsi="Proxima Nova Soft"/>
          <w:sz w:val="20"/>
          <w:szCs w:val="20"/>
        </w:rPr>
        <w:t>40</w:t>
      </w:r>
      <w:r w:rsidR="003D4B5C">
        <w:rPr>
          <w:rFonts w:ascii="Proxima Nova Soft" w:hAnsi="Proxima Nova Soft"/>
          <w:sz w:val="20"/>
          <w:szCs w:val="20"/>
        </w:rPr>
        <w:t xml:space="preserve"> points can be allocated per project proposal</w:t>
      </w:r>
      <w:r>
        <w:rPr>
          <w:rFonts w:ascii="Proxima Nova Soft" w:hAnsi="Proxima Nova Soft"/>
          <w:sz w:val="20"/>
          <w:szCs w:val="20"/>
        </w:rPr>
        <w:t xml:space="preserve"> and applications must earn a minimum of 20 points using the rubric below in order to be recommended for funding.</w:t>
      </w:r>
    </w:p>
    <w:p w:rsidR="001446A1" w:rsidRPr="000E393D" w:rsidRDefault="001446A1" w:rsidP="001446A1">
      <w:pPr>
        <w:spacing w:after="0" w:line="240" w:lineRule="auto"/>
        <w:jc w:val="both"/>
        <w:rPr>
          <w:rFonts w:ascii="Proxima Nova Soft" w:hAnsi="Proxima Nova Soft"/>
          <w:sz w:val="8"/>
          <w:szCs w:val="8"/>
        </w:rPr>
      </w:pPr>
    </w:p>
    <w:p w:rsidR="001446A1" w:rsidRPr="000E393D" w:rsidRDefault="001446A1" w:rsidP="001446A1">
      <w:pPr>
        <w:spacing w:after="0" w:line="240" w:lineRule="auto"/>
        <w:jc w:val="both"/>
        <w:rPr>
          <w:rFonts w:ascii="Proxima Nova Soft" w:hAnsi="Proxima Nova Soft"/>
          <w:i/>
          <w:sz w:val="20"/>
          <w:szCs w:val="20"/>
        </w:rPr>
      </w:pPr>
      <w:r w:rsidRPr="000E393D">
        <w:rPr>
          <w:rFonts w:ascii="Proxima Nova Soft" w:hAnsi="Proxima Nova Soft"/>
          <w:i/>
          <w:sz w:val="20"/>
          <w:szCs w:val="20"/>
        </w:rPr>
        <w:t xml:space="preserve">(Note: Please </w:t>
      </w:r>
      <w:r w:rsidR="00121932">
        <w:rPr>
          <w:rFonts w:ascii="Proxima Nova Soft" w:hAnsi="Proxima Nova Soft"/>
          <w:i/>
          <w:sz w:val="20"/>
          <w:szCs w:val="20"/>
        </w:rPr>
        <w:t xml:space="preserve">note </w:t>
      </w:r>
      <w:r w:rsidR="000E393D" w:rsidRPr="000E393D">
        <w:rPr>
          <w:rFonts w:ascii="Proxima Nova Soft" w:hAnsi="Proxima Nova Soft"/>
          <w:i/>
          <w:sz w:val="20"/>
          <w:szCs w:val="20"/>
        </w:rPr>
        <w:t>weightings in section</w:t>
      </w:r>
      <w:r w:rsidR="00121932">
        <w:rPr>
          <w:rFonts w:ascii="Proxima Nova Soft" w:hAnsi="Proxima Nova Soft"/>
          <w:i/>
          <w:sz w:val="20"/>
          <w:szCs w:val="20"/>
        </w:rPr>
        <w:t>s</w:t>
      </w:r>
      <w:r w:rsidR="000E393D" w:rsidRPr="000E393D">
        <w:rPr>
          <w:rFonts w:ascii="Proxima Nova Soft" w:hAnsi="Proxima Nova Soft"/>
          <w:i/>
          <w:sz w:val="20"/>
          <w:szCs w:val="20"/>
        </w:rPr>
        <w:t xml:space="preserve"> A</w:t>
      </w:r>
      <w:r w:rsidR="00121932">
        <w:rPr>
          <w:rFonts w:ascii="Proxima Nova Soft" w:hAnsi="Proxima Nova Soft"/>
          <w:i/>
          <w:sz w:val="20"/>
          <w:szCs w:val="20"/>
        </w:rPr>
        <w:t xml:space="preserve"> and B</w:t>
      </w:r>
      <w:r w:rsidR="000E393D" w:rsidRPr="000E393D">
        <w:rPr>
          <w:rFonts w:ascii="Proxima Nova Soft" w:hAnsi="Proxima Nova Soft"/>
          <w:i/>
          <w:sz w:val="20"/>
          <w:szCs w:val="20"/>
        </w:rPr>
        <w:t>)</w:t>
      </w:r>
    </w:p>
    <w:p w:rsidR="001446A1" w:rsidRPr="001446A1" w:rsidRDefault="001446A1" w:rsidP="001446A1">
      <w:pPr>
        <w:widowControl w:val="0"/>
        <w:tabs>
          <w:tab w:val="left" w:pos="372"/>
        </w:tabs>
        <w:autoSpaceDE w:val="0"/>
        <w:autoSpaceDN w:val="0"/>
        <w:adjustRightInd w:val="0"/>
        <w:spacing w:after="0" w:line="218" w:lineRule="exact"/>
        <w:ind w:left="371"/>
        <w:rPr>
          <w:rFonts w:ascii="ArialMT" w:eastAsia="Times New Roman" w:hAnsi="ArialMT" w:cs="ArialMT"/>
          <w:i/>
          <w:iCs/>
          <w:kern w:val="1"/>
          <w:sz w:val="19"/>
          <w:szCs w:val="19"/>
        </w:rPr>
      </w:pPr>
    </w:p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9357"/>
        <w:gridCol w:w="1443"/>
      </w:tblGrid>
      <w:tr w:rsidR="001446A1" w:rsidRPr="001446A1" w:rsidTr="00D35858">
        <w:tc>
          <w:tcPr>
            <w:tcW w:w="9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46A1" w:rsidRPr="001446A1" w:rsidRDefault="001446A1" w:rsidP="0014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kern w:val="1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1446A1" w:rsidRPr="001446A1" w:rsidRDefault="001446A1" w:rsidP="001446A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71"/>
              <w:rPr>
                <w:rFonts w:ascii="TimesNewRomanPSMT" w:eastAsia="Times New Roman" w:hAnsi="TimesNewRomanPSMT" w:cs="TimesNewRomanPSMT"/>
                <w:kern w:val="1"/>
                <w:sz w:val="24"/>
                <w:szCs w:val="24"/>
              </w:rPr>
            </w:pPr>
            <w:r w:rsidRPr="001446A1">
              <w:rPr>
                <w:rFonts w:ascii="ArialMT" w:eastAsia="Times New Roman" w:hAnsi="ArialMT" w:cs="ArialMT"/>
                <w:b/>
                <w:bCs/>
                <w:color w:val="000009"/>
                <w:spacing w:val="-1"/>
                <w:kern w:val="1"/>
                <w:sz w:val="24"/>
                <w:szCs w:val="24"/>
              </w:rPr>
              <w:t>POINTS</w:t>
            </w:r>
          </w:p>
        </w:tc>
      </w:tr>
      <w:tr w:rsidR="00D35858" w:rsidRPr="001446A1" w:rsidTr="00F44BDD">
        <w:trPr>
          <w:trHeight w:val="2425"/>
        </w:trPr>
        <w:tc>
          <w:tcPr>
            <w:tcW w:w="9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5858" w:rsidRPr="001446A1" w:rsidRDefault="00D35858" w:rsidP="00D35858">
            <w:pPr>
              <w:spacing w:after="0" w:line="240" w:lineRule="auto"/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A</w:t>
            </w: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. I</w:t>
            </w:r>
            <w:r w:rsidR="00F44BDD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ntellectual Property Potential</w:t>
            </w: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: </w:t>
            </w:r>
            <w:r w:rsidRPr="00F44BDD">
              <w:rPr>
                <w:rFonts w:ascii="Proxima Nova Soft" w:hAnsi="Proxima Nova Soft"/>
                <w:i/>
                <w:color w:val="123458"/>
                <w:sz w:val="20"/>
                <w:szCs w:val="20"/>
              </w:rPr>
              <w:t>Do the outcomes of the project have potential to be protected by Intellectual Property?</w:t>
            </w:r>
            <w:r w:rsidR="00F44BDD" w:rsidRPr="00F44BDD">
              <w:rPr>
                <w:rFonts w:ascii="Proxima Nova Soft" w:hAnsi="Proxima Nova Soft"/>
                <w:i/>
                <w:color w:val="123458"/>
                <w:sz w:val="20"/>
                <w:szCs w:val="20"/>
              </w:rPr>
              <w:t xml:space="preserve"> In other words is the project concept novel and unique?</w:t>
            </w:r>
          </w:p>
          <w:p w:rsidR="00D35858" w:rsidRPr="00F44BDD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ArialMT" w:eastAsia="Times New Roman" w:hAnsi="ArialMT" w:cs="ArialMT"/>
                <w:color w:val="000009"/>
                <w:spacing w:val="-4"/>
                <w:kern w:val="1"/>
                <w:sz w:val="8"/>
                <w:szCs w:val="8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>Score:</w:t>
            </w:r>
          </w:p>
          <w:p w:rsidR="00D35858" w:rsidRPr="001446A1" w:rsidRDefault="00F44BDD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>
              <w:rPr>
                <w:rFonts w:ascii="Proxima Nova Soft" w:hAnsi="Proxima Nova Soft"/>
                <w:sz w:val="20"/>
                <w:szCs w:val="20"/>
              </w:rPr>
              <w:t>1 – Technology f</w:t>
            </w:r>
            <w:r w:rsidR="00D35858" w:rsidRPr="001446A1">
              <w:rPr>
                <w:rFonts w:ascii="Proxima Nova Soft" w:hAnsi="Proxima Nova Soft"/>
                <w:sz w:val="20"/>
                <w:szCs w:val="20"/>
              </w:rPr>
              <w:t>ield is crowded, patentability unlikely.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10"/>
                <w:szCs w:val="10"/>
              </w:rPr>
            </w:pPr>
          </w:p>
          <w:p w:rsidR="00D35858" w:rsidRPr="001446A1" w:rsidRDefault="00D35858" w:rsidP="00F44BD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3 – Patentable </w:t>
            </w:r>
            <w:r w:rsidR="00F44BDD">
              <w:rPr>
                <w:rFonts w:ascii="Proxima Nova Soft" w:hAnsi="Proxima Nova Soft"/>
                <w:sz w:val="20"/>
                <w:szCs w:val="20"/>
              </w:rPr>
              <w:t>with limited scope; or n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>o</w:t>
            </w:r>
            <w:r>
              <w:rPr>
                <w:rFonts w:ascii="Proxima Nova Soft" w:hAnsi="Proxima Nova Soft"/>
                <w:sz w:val="20"/>
                <w:szCs w:val="20"/>
              </w:rPr>
              <w:t>t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 patent</w:t>
            </w:r>
            <w:r w:rsidR="00F44BDD">
              <w:rPr>
                <w:rFonts w:ascii="Proxima Nova Soft" w:hAnsi="Proxima Nova Soft"/>
                <w:sz w:val="20"/>
                <w:szCs w:val="20"/>
              </w:rPr>
              <w:t>able but protectable via other form of intellectual property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 (e.g. copyright,</w:t>
            </w:r>
            <w:r>
              <w:rPr>
                <w:rFonts w:ascii="Proxima Nova Soft" w:hAnsi="Proxima Nova Soft"/>
                <w:sz w:val="20"/>
                <w:szCs w:val="20"/>
              </w:rPr>
              <w:t xml:space="preserve"> trademark, 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>know-how etc.)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10"/>
                <w:szCs w:val="10"/>
              </w:rPr>
            </w:pPr>
          </w:p>
          <w:p w:rsidR="00D35858" w:rsidRPr="001446A1" w:rsidRDefault="00F44BDD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>
              <w:rPr>
                <w:rFonts w:ascii="Proxima Nova Soft" w:hAnsi="Proxima Nova Soft"/>
                <w:sz w:val="20"/>
                <w:szCs w:val="20"/>
              </w:rPr>
              <w:t>5</w:t>
            </w:r>
            <w:r w:rsidR="00D35858" w:rsidRPr="001446A1">
              <w:rPr>
                <w:rFonts w:ascii="Proxima Nova Soft" w:hAnsi="Proxima Nova Soft"/>
                <w:sz w:val="20"/>
                <w:szCs w:val="20"/>
              </w:rPr>
              <w:t xml:space="preserve"> – </w:t>
            </w:r>
            <w:r w:rsidR="00D35858">
              <w:rPr>
                <w:rFonts w:ascii="Proxima Nova Soft" w:hAnsi="Proxima Nova Soft"/>
                <w:sz w:val="20"/>
                <w:szCs w:val="20"/>
              </w:rPr>
              <w:t>Related i</w:t>
            </w:r>
            <w:r w:rsidR="00D35858" w:rsidRPr="001446A1">
              <w:rPr>
                <w:rFonts w:ascii="Proxima Nova Soft" w:hAnsi="Proxima Nova Soft"/>
                <w:sz w:val="20"/>
                <w:szCs w:val="20"/>
              </w:rPr>
              <w:t>nvention is novel and patentable with broad scope.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Pr="001446A1" w:rsidRDefault="00D35858" w:rsidP="00121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kern w:val="1"/>
                <w:sz w:val="24"/>
                <w:szCs w:val="24"/>
              </w:rPr>
            </w:pPr>
            <w:r w:rsidRPr="001446A1">
              <w:rPr>
                <w:rFonts w:ascii="ArialMT" w:eastAsia="Times New Roman" w:hAnsi="ArialMT" w:cs="ArialMT"/>
                <w:kern w:val="1"/>
                <w:sz w:val="19"/>
                <w:szCs w:val="19"/>
              </w:rPr>
              <w:t xml:space="preserve">___ x </w:t>
            </w:r>
            <w:r w:rsidR="00121932">
              <w:rPr>
                <w:rFonts w:ascii="ArialMT" w:eastAsia="Times New Roman" w:hAnsi="ArialMT" w:cs="ArialMT"/>
                <w:kern w:val="1"/>
                <w:sz w:val="19"/>
                <w:szCs w:val="19"/>
              </w:rPr>
              <w:t>2</w:t>
            </w:r>
            <w:r w:rsidRPr="001446A1">
              <w:rPr>
                <w:rFonts w:ascii="ArialMT" w:eastAsia="Times New Roman" w:hAnsi="ArialMT" w:cs="ArialMT"/>
                <w:kern w:val="1"/>
                <w:sz w:val="19"/>
                <w:szCs w:val="19"/>
              </w:rPr>
              <w:t xml:space="preserve"> = ___</w:t>
            </w:r>
          </w:p>
        </w:tc>
      </w:tr>
      <w:tr w:rsidR="00D35858" w:rsidRPr="001446A1" w:rsidTr="00D35858">
        <w:tc>
          <w:tcPr>
            <w:tcW w:w="9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B</w:t>
            </w: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. C</w:t>
            </w:r>
            <w:r w:rsidR="00F44BDD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ompetitive Product Environment and Market Need</w:t>
            </w: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: </w:t>
            </w:r>
            <w:r w:rsidR="00F44BDD" w:rsidRPr="00F44BDD">
              <w:rPr>
                <w:rFonts w:ascii="Proxima Nova Soft" w:hAnsi="Proxima Nova Soft"/>
                <w:i/>
                <w:color w:val="123458"/>
                <w:sz w:val="20"/>
                <w:szCs w:val="20"/>
              </w:rPr>
              <w:t>Does the proposed concept have potential to address an unmet market need? Are there existing solutions available and if so, can the proposed concept be differentiated?</w:t>
            </w:r>
          </w:p>
          <w:p w:rsidR="00D35858" w:rsidRPr="00F44BDD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ArialMT" w:eastAsia="Times New Roman" w:hAnsi="ArialMT" w:cs="ArialMT"/>
                <w:color w:val="000009"/>
                <w:spacing w:val="-4"/>
                <w:kern w:val="1"/>
                <w:sz w:val="8"/>
                <w:szCs w:val="8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>Score: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1 – Existing </w:t>
            </w:r>
            <w:r w:rsidR="00F44BDD">
              <w:rPr>
                <w:rFonts w:ascii="Proxima Nova Soft" w:hAnsi="Proxima Nova Soft"/>
                <w:sz w:val="20"/>
                <w:szCs w:val="20"/>
              </w:rPr>
              <w:t>solutions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 meet </w:t>
            </w:r>
            <w:r>
              <w:rPr>
                <w:rFonts w:ascii="Proxima Nova Soft" w:hAnsi="Proxima Nova Soft"/>
                <w:sz w:val="20"/>
                <w:szCs w:val="20"/>
              </w:rPr>
              <w:t>proposed market and customer need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>.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10"/>
                <w:szCs w:val="10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3 – </w:t>
            </w:r>
            <w:r>
              <w:rPr>
                <w:rFonts w:ascii="Proxima Nova Soft" w:hAnsi="Proxima Nova Soft"/>
                <w:sz w:val="20"/>
                <w:szCs w:val="20"/>
              </w:rPr>
              <w:t>Some solutions exist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, however </w:t>
            </w:r>
            <w:r>
              <w:rPr>
                <w:rFonts w:ascii="Proxima Nova Soft" w:hAnsi="Proxima Nova Soft"/>
                <w:sz w:val="20"/>
                <w:szCs w:val="20"/>
              </w:rPr>
              <w:t>there are limitations</w:t>
            </w:r>
            <w:r w:rsidR="00F44BDD">
              <w:rPr>
                <w:rFonts w:ascii="Proxima Nova Soft" w:hAnsi="Proxima Nova Soft"/>
                <w:sz w:val="20"/>
                <w:szCs w:val="20"/>
              </w:rPr>
              <w:t xml:space="preserve"> or disadvantages to their use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>.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10"/>
                <w:szCs w:val="10"/>
              </w:rPr>
            </w:pPr>
          </w:p>
          <w:p w:rsidR="00D35858" w:rsidRPr="001446A1" w:rsidRDefault="00F44BDD" w:rsidP="00F44BD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>
              <w:rPr>
                <w:rFonts w:ascii="Proxima Nova Soft" w:hAnsi="Proxima Nova Soft"/>
                <w:sz w:val="20"/>
                <w:szCs w:val="20"/>
              </w:rPr>
              <w:t>5</w:t>
            </w:r>
            <w:r w:rsidR="00D35858" w:rsidRPr="001446A1">
              <w:rPr>
                <w:rFonts w:ascii="Proxima Nova Soft" w:hAnsi="Proxima Nova Soft"/>
                <w:sz w:val="20"/>
                <w:szCs w:val="20"/>
              </w:rPr>
              <w:t xml:space="preserve"> – </w:t>
            </w:r>
            <w:r>
              <w:rPr>
                <w:rFonts w:ascii="Proxima Nova Soft" w:hAnsi="Proxima Nova Soft"/>
                <w:sz w:val="20"/>
                <w:szCs w:val="20"/>
              </w:rPr>
              <w:t>Either few or no</w:t>
            </w:r>
            <w:r w:rsidR="00D35858" w:rsidRPr="001446A1">
              <w:rPr>
                <w:rFonts w:ascii="Proxima Nova Soft" w:hAnsi="Proxima Nova Soft"/>
                <w:sz w:val="20"/>
                <w:szCs w:val="20"/>
              </w:rPr>
              <w:t xml:space="preserve"> </w:t>
            </w:r>
            <w:r w:rsidR="00D35858">
              <w:rPr>
                <w:rFonts w:ascii="Proxima Nova Soft" w:hAnsi="Proxima Nova Soft"/>
                <w:sz w:val="20"/>
                <w:szCs w:val="20"/>
              </w:rPr>
              <w:t xml:space="preserve">solutions </w:t>
            </w:r>
            <w:r>
              <w:rPr>
                <w:rFonts w:ascii="Proxima Nova Soft" w:hAnsi="Proxima Nova Soft"/>
                <w:sz w:val="20"/>
                <w:szCs w:val="20"/>
              </w:rPr>
              <w:t>exist</w:t>
            </w:r>
            <w:r w:rsidR="00D35858" w:rsidRPr="001446A1">
              <w:rPr>
                <w:rFonts w:ascii="Proxima Nova Soft" w:hAnsi="Proxima Nova Soft"/>
                <w:sz w:val="20"/>
                <w:szCs w:val="20"/>
              </w:rPr>
              <w:t xml:space="preserve">, </w:t>
            </w:r>
            <w:r>
              <w:rPr>
                <w:rFonts w:ascii="Proxima Nova Soft" w:hAnsi="Proxima Nova Soft"/>
                <w:sz w:val="20"/>
                <w:szCs w:val="20"/>
              </w:rPr>
              <w:t>s</w:t>
            </w:r>
            <w:r w:rsidR="00D35858">
              <w:rPr>
                <w:rFonts w:ascii="Proxima Nova Soft" w:hAnsi="Proxima Nova Soft"/>
                <w:sz w:val="20"/>
                <w:szCs w:val="20"/>
              </w:rPr>
              <w:t>olution of proposed project addresses a clear and unmet market/customer need.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kern w:val="1"/>
                <w:sz w:val="24"/>
                <w:szCs w:val="24"/>
              </w:rPr>
            </w:pPr>
            <w:r w:rsidRPr="001446A1">
              <w:rPr>
                <w:rFonts w:ascii="ArialMT" w:eastAsia="Times New Roman" w:hAnsi="ArialMT" w:cs="ArialMT"/>
                <w:kern w:val="1"/>
                <w:sz w:val="19"/>
                <w:szCs w:val="19"/>
              </w:rPr>
              <w:t>___ x 2 = ___</w:t>
            </w:r>
          </w:p>
        </w:tc>
      </w:tr>
      <w:tr w:rsidR="00D35858" w:rsidRPr="001446A1" w:rsidTr="00D35858">
        <w:tc>
          <w:tcPr>
            <w:tcW w:w="9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C</w:t>
            </w: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. </w:t>
            </w:r>
            <w: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Evidence of </w:t>
            </w: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Project Feasibility and</w:t>
            </w:r>
            <w: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/or</w:t>
            </w: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 Preliminary </w:t>
            </w:r>
            <w:r w:rsidR="00F44BDD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Findings</w:t>
            </w: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: </w:t>
            </w:r>
            <w:r w:rsidR="00F44BDD" w:rsidRPr="00F44BDD">
              <w:rPr>
                <w:rFonts w:ascii="Proxima Nova Soft" w:hAnsi="Proxima Nova Soft"/>
                <w:i/>
                <w:color w:val="123458"/>
                <w:sz w:val="20"/>
                <w:szCs w:val="20"/>
              </w:rPr>
              <w:t>Is the project feasible. Has the applicant generated any preliminary findings to support feasibility?</w:t>
            </w:r>
          </w:p>
          <w:p w:rsidR="00D35858" w:rsidRPr="00F44BDD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ArialMT" w:eastAsia="Times New Roman" w:hAnsi="ArialMT" w:cs="ArialMT"/>
                <w:color w:val="000009"/>
                <w:spacing w:val="-4"/>
                <w:kern w:val="1"/>
                <w:sz w:val="8"/>
                <w:szCs w:val="8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ArialMT" w:eastAsia="Times New Roman" w:hAnsi="ArialMT" w:cs="ArialMT"/>
                <w:color w:val="000009"/>
                <w:spacing w:val="-4"/>
                <w:kern w:val="1"/>
                <w:sz w:val="19"/>
                <w:szCs w:val="19"/>
              </w:rPr>
            </w:pPr>
            <w:r w:rsidRPr="001446A1">
              <w:rPr>
                <w:rFonts w:ascii="ArialMT" w:eastAsia="Times New Roman" w:hAnsi="ArialMT" w:cs="ArialMT"/>
                <w:color w:val="000009"/>
                <w:spacing w:val="-4"/>
                <w:kern w:val="1"/>
                <w:sz w:val="19"/>
                <w:szCs w:val="19"/>
              </w:rPr>
              <w:t>Score: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1 – No preliminary </w:t>
            </w:r>
            <w:r>
              <w:rPr>
                <w:rFonts w:ascii="Proxima Nova Soft" w:hAnsi="Proxima Nova Soft"/>
                <w:sz w:val="20"/>
                <w:szCs w:val="20"/>
              </w:rPr>
              <w:t>findings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 </w:t>
            </w:r>
            <w:r>
              <w:rPr>
                <w:rFonts w:ascii="Proxima Nova Soft" w:hAnsi="Proxima Nova Soft"/>
                <w:sz w:val="20"/>
                <w:szCs w:val="20"/>
              </w:rPr>
              <w:t>exist to support feasibility of proposed project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>.</w:t>
            </w:r>
            <w:r>
              <w:rPr>
                <w:rFonts w:ascii="Proxima Nova Soft" w:hAnsi="Proxima Nova Soft"/>
                <w:sz w:val="20"/>
                <w:szCs w:val="20"/>
              </w:rPr>
              <w:t xml:space="preserve"> Project is concept only.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10"/>
                <w:szCs w:val="10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3 – </w:t>
            </w:r>
            <w:r>
              <w:rPr>
                <w:rFonts w:ascii="Proxima Nova Soft" w:hAnsi="Proxima Nova Soft"/>
                <w:sz w:val="20"/>
                <w:szCs w:val="20"/>
              </w:rPr>
              <w:t xml:space="preserve">Minimal preliminary findings generated 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>to support feasibility of project.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10"/>
                <w:szCs w:val="10"/>
              </w:rPr>
            </w:pPr>
          </w:p>
          <w:p w:rsidR="00D35858" w:rsidRPr="001446A1" w:rsidRDefault="00F44BDD" w:rsidP="00F44BD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>
              <w:rPr>
                <w:rFonts w:ascii="Proxima Nova Soft" w:hAnsi="Proxima Nova Soft"/>
                <w:sz w:val="20"/>
                <w:szCs w:val="20"/>
              </w:rPr>
              <w:t>5</w:t>
            </w:r>
            <w:r w:rsidR="00D35858" w:rsidRPr="001446A1">
              <w:rPr>
                <w:rFonts w:ascii="Proxima Nova Soft" w:hAnsi="Proxima Nova Soft"/>
                <w:sz w:val="20"/>
                <w:szCs w:val="20"/>
              </w:rPr>
              <w:t xml:space="preserve"> – </w:t>
            </w:r>
            <w:r>
              <w:rPr>
                <w:rFonts w:ascii="Proxima Nova Soft" w:hAnsi="Proxima Nova Soft"/>
                <w:sz w:val="20"/>
                <w:szCs w:val="20"/>
              </w:rPr>
              <w:t>Applicant has</w:t>
            </w:r>
            <w:r w:rsidR="00D35858">
              <w:rPr>
                <w:rFonts w:ascii="Proxima Nova Soft" w:hAnsi="Proxima Nova Soft"/>
                <w:sz w:val="20"/>
                <w:szCs w:val="20"/>
              </w:rPr>
              <w:t xml:space="preserve"> demonstrated progress beyond initial discovery and ha</w:t>
            </w:r>
            <w:r>
              <w:rPr>
                <w:rFonts w:ascii="Proxima Nova Soft" w:hAnsi="Proxima Nova Soft"/>
                <w:sz w:val="20"/>
                <w:szCs w:val="20"/>
              </w:rPr>
              <w:t xml:space="preserve">s solid </w:t>
            </w:r>
            <w:r w:rsidR="00D35858">
              <w:rPr>
                <w:rFonts w:ascii="Proxima Nova Soft" w:hAnsi="Proxima Nova Soft"/>
                <w:sz w:val="20"/>
                <w:szCs w:val="20"/>
              </w:rPr>
              <w:t>preliminary findings to support feasibility</w:t>
            </w:r>
            <w:r w:rsidR="00D35858" w:rsidRPr="001446A1">
              <w:rPr>
                <w:rFonts w:ascii="Proxima Nova Soft" w:hAnsi="Proxima Nova Soft"/>
                <w:sz w:val="20"/>
                <w:szCs w:val="20"/>
              </w:rPr>
              <w:t>.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5858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MT" w:eastAsia="Times New Roman" w:hAnsi="ArialMT" w:cs="ArialMT"/>
                <w:kern w:val="1"/>
                <w:sz w:val="19"/>
                <w:szCs w:val="19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kern w:val="1"/>
                <w:sz w:val="24"/>
                <w:szCs w:val="24"/>
              </w:rPr>
            </w:pPr>
          </w:p>
        </w:tc>
      </w:tr>
      <w:tr w:rsidR="00D35858" w:rsidRPr="001446A1" w:rsidTr="00D35858">
        <w:tc>
          <w:tcPr>
            <w:tcW w:w="9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ArialMT" w:eastAsia="Times New Roman" w:hAnsi="ArialMT" w:cs="ArialMT"/>
                <w:color w:val="000009"/>
                <w:spacing w:val="-4"/>
                <w:kern w:val="1"/>
                <w:sz w:val="19"/>
                <w:szCs w:val="19"/>
              </w:rPr>
            </w:pPr>
            <w: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D</w:t>
            </w: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. </w:t>
            </w:r>
            <w:r w:rsidR="00F44BDD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Development Timeline</w:t>
            </w: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: </w:t>
            </w:r>
            <w:r w:rsidRPr="00F44BDD">
              <w:rPr>
                <w:rFonts w:ascii="Proxima Nova Soft" w:hAnsi="Proxima Nova Soft"/>
                <w:i/>
                <w:color w:val="123458"/>
                <w:sz w:val="20"/>
                <w:szCs w:val="20"/>
              </w:rPr>
              <w:t>What is the timeline for concept development?</w:t>
            </w:r>
          </w:p>
          <w:p w:rsidR="00D35858" w:rsidRPr="00F44BDD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ArialMT" w:eastAsia="Times New Roman" w:hAnsi="ArialMT" w:cs="ArialMT"/>
                <w:color w:val="000009"/>
                <w:spacing w:val="-4"/>
                <w:kern w:val="1"/>
                <w:sz w:val="8"/>
                <w:szCs w:val="8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>Score: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1 – </w:t>
            </w:r>
            <w:r>
              <w:rPr>
                <w:rFonts w:ascii="Proxima Nova Soft" w:hAnsi="Proxima Nova Soft"/>
                <w:sz w:val="20"/>
                <w:szCs w:val="20"/>
              </w:rPr>
              <w:t>The proposed project has a long-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term development </w:t>
            </w:r>
            <w:r>
              <w:rPr>
                <w:rFonts w:ascii="Proxima Nova Soft" w:hAnsi="Proxima Nova Soft"/>
                <w:sz w:val="20"/>
                <w:szCs w:val="20"/>
              </w:rPr>
              <w:t>timeline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 (e.g. &gt;3 years).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10"/>
                <w:szCs w:val="10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3 – </w:t>
            </w:r>
            <w:r>
              <w:rPr>
                <w:rFonts w:ascii="Proxima Nova Soft" w:hAnsi="Proxima Nova Soft"/>
                <w:sz w:val="20"/>
                <w:szCs w:val="20"/>
              </w:rPr>
              <w:t>The proposed project has medium-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term development </w:t>
            </w:r>
            <w:r>
              <w:rPr>
                <w:rFonts w:ascii="Proxima Nova Soft" w:hAnsi="Proxima Nova Soft"/>
                <w:sz w:val="20"/>
                <w:szCs w:val="20"/>
              </w:rPr>
              <w:t>timeline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 (e.g. 2-3 years)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10"/>
                <w:szCs w:val="10"/>
              </w:rPr>
            </w:pPr>
          </w:p>
          <w:p w:rsidR="00D35858" w:rsidRPr="001446A1" w:rsidRDefault="000E393D" w:rsidP="003D4B5C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>
              <w:rPr>
                <w:rFonts w:ascii="Proxima Nova Soft" w:hAnsi="Proxima Nova Soft"/>
                <w:sz w:val="20"/>
                <w:szCs w:val="20"/>
              </w:rPr>
              <w:t>5</w:t>
            </w:r>
            <w:r w:rsidR="00D35858" w:rsidRPr="001446A1">
              <w:rPr>
                <w:rFonts w:ascii="Proxima Nova Soft" w:hAnsi="Proxima Nova Soft"/>
                <w:sz w:val="20"/>
                <w:szCs w:val="20"/>
              </w:rPr>
              <w:t xml:space="preserve"> – </w:t>
            </w:r>
            <w:r w:rsidR="00D35858">
              <w:rPr>
                <w:rFonts w:ascii="Proxima Nova Soft" w:hAnsi="Proxima Nova Soft"/>
                <w:sz w:val="20"/>
                <w:szCs w:val="20"/>
              </w:rPr>
              <w:t>The proposed solution is</w:t>
            </w:r>
            <w:r w:rsidR="00D35858" w:rsidRPr="001446A1">
              <w:rPr>
                <w:rFonts w:ascii="Proxima Nova Soft" w:hAnsi="Proxima Nova Soft"/>
                <w:sz w:val="20"/>
                <w:szCs w:val="20"/>
              </w:rPr>
              <w:t xml:space="preserve"> n</w:t>
            </w:r>
            <w:r w:rsidR="00D35858">
              <w:rPr>
                <w:rFonts w:ascii="Proxima Nova Soft" w:hAnsi="Proxima Nova Soft"/>
                <w:sz w:val="20"/>
                <w:szCs w:val="20"/>
              </w:rPr>
              <w:t>ear ready for partnering, short-</w:t>
            </w:r>
            <w:r w:rsidR="00D35858" w:rsidRPr="001446A1">
              <w:rPr>
                <w:rFonts w:ascii="Proxima Nova Soft" w:hAnsi="Proxima Nova Soft"/>
                <w:sz w:val="20"/>
                <w:szCs w:val="20"/>
              </w:rPr>
              <w:t xml:space="preserve">term development </w:t>
            </w:r>
            <w:r w:rsidR="00D35858">
              <w:rPr>
                <w:rFonts w:ascii="Proxima Nova Soft" w:hAnsi="Proxima Nova Soft"/>
                <w:sz w:val="20"/>
                <w:szCs w:val="20"/>
              </w:rPr>
              <w:t>timeline</w:t>
            </w:r>
            <w:r w:rsidR="00D35858" w:rsidRPr="001446A1">
              <w:rPr>
                <w:rFonts w:ascii="Proxima Nova Soft" w:hAnsi="Proxima Nova Soft"/>
                <w:sz w:val="20"/>
                <w:szCs w:val="20"/>
              </w:rPr>
              <w:t xml:space="preserve"> (e.g. &lt;12 months).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kern w:val="1"/>
                <w:sz w:val="24"/>
                <w:szCs w:val="24"/>
              </w:rPr>
            </w:pPr>
          </w:p>
        </w:tc>
      </w:tr>
      <w:tr w:rsidR="00D35858" w:rsidRPr="001446A1" w:rsidTr="00D35858">
        <w:tc>
          <w:tcPr>
            <w:tcW w:w="9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lastRenderedPageBreak/>
              <w:t>E</w:t>
            </w: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. Suitability of the </w:t>
            </w:r>
            <w: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PI/</w:t>
            </w:r>
            <w:r w:rsidR="00F44BDD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Team</w:t>
            </w: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: </w:t>
            </w:r>
          </w:p>
          <w:p w:rsidR="00D35858" w:rsidRPr="000E393D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ArialMT" w:eastAsia="Times New Roman" w:hAnsi="ArialMT" w:cs="ArialMT"/>
                <w:color w:val="000009"/>
                <w:spacing w:val="-4"/>
                <w:kern w:val="1"/>
                <w:sz w:val="8"/>
                <w:szCs w:val="8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>Score: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 xml:space="preserve">1 – PI/Team have no relevant competencies to </w:t>
            </w:r>
            <w:r>
              <w:rPr>
                <w:rFonts w:ascii="Proxima Nova Soft" w:hAnsi="Proxima Nova Soft"/>
                <w:sz w:val="20"/>
                <w:szCs w:val="20"/>
              </w:rPr>
              <w:t>carry out proposed project.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10"/>
                <w:szCs w:val="10"/>
              </w:rPr>
            </w:pPr>
          </w:p>
          <w:p w:rsidR="00D35858" w:rsidRDefault="00D35858" w:rsidP="000E393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>3 – PI/Team have relevant competencies, but work load is at a maximum</w:t>
            </w:r>
            <w:r>
              <w:rPr>
                <w:rFonts w:ascii="Proxima Nova Soft" w:hAnsi="Proxima Nova Soft"/>
                <w:sz w:val="20"/>
                <w:szCs w:val="20"/>
              </w:rPr>
              <w:t xml:space="preserve"> and capacity is a concern</w:t>
            </w:r>
            <w:r w:rsidRPr="001446A1">
              <w:rPr>
                <w:rFonts w:ascii="Proxima Nova Soft" w:hAnsi="Proxima Nova Soft"/>
                <w:sz w:val="20"/>
                <w:szCs w:val="20"/>
              </w:rPr>
              <w:t>.</w:t>
            </w:r>
          </w:p>
          <w:p w:rsidR="000E393D" w:rsidRPr="000E393D" w:rsidRDefault="000E393D" w:rsidP="000E393D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8"/>
                <w:szCs w:val="8"/>
              </w:rPr>
            </w:pPr>
          </w:p>
          <w:p w:rsidR="00D35858" w:rsidRPr="001446A1" w:rsidRDefault="000E393D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>
              <w:rPr>
                <w:rFonts w:ascii="Proxima Nova Soft" w:hAnsi="Proxima Nova Soft"/>
                <w:sz w:val="20"/>
                <w:szCs w:val="20"/>
              </w:rPr>
              <w:t>5</w:t>
            </w:r>
            <w:r w:rsidR="00D35858" w:rsidRPr="001446A1">
              <w:rPr>
                <w:rFonts w:ascii="Proxima Nova Soft" w:hAnsi="Proxima Nova Soft"/>
                <w:sz w:val="20"/>
                <w:szCs w:val="20"/>
              </w:rPr>
              <w:t xml:space="preserve"> – PI/Team is well suited and has ability to follow through on project.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kern w:val="1"/>
                <w:sz w:val="24"/>
                <w:szCs w:val="24"/>
              </w:rPr>
            </w:pPr>
          </w:p>
        </w:tc>
      </w:tr>
      <w:tr w:rsidR="00D35858" w:rsidRPr="001446A1" w:rsidTr="00D35858">
        <w:trPr>
          <w:trHeight w:val="809"/>
        </w:trPr>
        <w:tc>
          <w:tcPr>
            <w:tcW w:w="9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5858" w:rsidRPr="001446A1" w:rsidRDefault="00D35858" w:rsidP="00D35858">
            <w:pPr>
              <w:spacing w:after="0" w:line="240" w:lineRule="auto"/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</w:pPr>
            <w:r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F.</w:t>
            </w:r>
            <w:r w:rsidR="00F44BDD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 Value for Money</w:t>
            </w: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: </w:t>
            </w:r>
            <w:r w:rsidRPr="000E393D">
              <w:rPr>
                <w:rFonts w:ascii="Proxima Nova Soft" w:hAnsi="Proxima Nova Soft"/>
                <w:i/>
                <w:color w:val="123458"/>
                <w:sz w:val="20"/>
                <w:szCs w:val="20"/>
              </w:rPr>
              <w:t xml:space="preserve">Does the project provide value for money? </w:t>
            </w:r>
          </w:p>
          <w:p w:rsidR="00D35858" w:rsidRPr="000E393D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ArialMT" w:eastAsia="Times New Roman" w:hAnsi="ArialMT" w:cs="ArialMT"/>
                <w:color w:val="000009"/>
                <w:spacing w:val="-4"/>
                <w:kern w:val="1"/>
                <w:sz w:val="8"/>
                <w:szCs w:val="8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"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>Score: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>1 – Budget does not provide value for money.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85"/>
              <w:rPr>
                <w:rFonts w:ascii="Proxima Nova Soft" w:hAnsi="Proxima Nova Soft"/>
                <w:sz w:val="10"/>
                <w:szCs w:val="10"/>
              </w:rPr>
            </w:pP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85"/>
              <w:rPr>
                <w:rFonts w:ascii="Proxima Nova Soft" w:hAnsi="Proxima Nova Soft"/>
                <w:sz w:val="20"/>
                <w:szCs w:val="20"/>
              </w:rPr>
            </w:pPr>
            <w:r w:rsidRPr="001446A1">
              <w:rPr>
                <w:rFonts w:ascii="Proxima Nova Soft" w:hAnsi="Proxima Nova Soft"/>
                <w:sz w:val="20"/>
                <w:szCs w:val="20"/>
              </w:rPr>
              <w:t>3 – Budget provides reasonable value for money.</w:t>
            </w:r>
          </w:p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85"/>
              <w:rPr>
                <w:rFonts w:ascii="Proxima Nova Soft" w:hAnsi="Proxima Nova Soft"/>
                <w:sz w:val="10"/>
                <w:szCs w:val="10"/>
              </w:rPr>
            </w:pPr>
          </w:p>
          <w:p w:rsidR="00D35858" w:rsidRPr="001446A1" w:rsidRDefault="000E393D" w:rsidP="00D35858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485"/>
              <w:rPr>
                <w:rFonts w:ascii="Proxima Nova Soft" w:hAnsi="Proxima Nova Soft"/>
                <w:sz w:val="20"/>
                <w:szCs w:val="20"/>
              </w:rPr>
            </w:pPr>
            <w:r>
              <w:rPr>
                <w:rFonts w:ascii="Proxima Nova Soft" w:hAnsi="Proxima Nova Soft"/>
                <w:sz w:val="20"/>
                <w:szCs w:val="20"/>
              </w:rPr>
              <w:t>5</w:t>
            </w:r>
            <w:r w:rsidR="00D35858" w:rsidRPr="001446A1">
              <w:rPr>
                <w:rFonts w:ascii="Proxima Nova Soft" w:hAnsi="Proxima Nova Soft"/>
                <w:sz w:val="20"/>
                <w:szCs w:val="20"/>
              </w:rPr>
              <w:t xml:space="preserve"> – Budget provides excellent value for money.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kern w:val="1"/>
                <w:sz w:val="24"/>
                <w:szCs w:val="24"/>
              </w:rPr>
            </w:pPr>
          </w:p>
        </w:tc>
      </w:tr>
      <w:tr w:rsidR="00D35858" w:rsidRPr="001446A1" w:rsidTr="00D35858">
        <w:tc>
          <w:tcPr>
            <w:tcW w:w="9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5858" w:rsidRPr="001446A1" w:rsidRDefault="00D35858" w:rsidP="00121932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right="51"/>
              <w:jc w:val="right"/>
              <w:rPr>
                <w:rFonts w:ascii="ArialMT" w:eastAsia="Times New Roman" w:hAnsi="ArialMT" w:cs="ArialMT"/>
                <w:b/>
                <w:bCs/>
                <w:kern w:val="1"/>
              </w:rPr>
            </w:pP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Total Points / </w:t>
            </w:r>
            <w:r w:rsidR="00121932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4</w:t>
            </w:r>
            <w:r w:rsidR="00F44BDD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 xml:space="preserve">0 </w:t>
            </w:r>
            <w:r w:rsidRPr="001446A1">
              <w:rPr>
                <w:rFonts w:ascii="Proxima Nova Soft" w:hAnsi="Proxima Nova Soft"/>
                <w:b/>
                <w:color w:val="123458"/>
                <w:sz w:val="24"/>
                <w:szCs w:val="20"/>
              </w:rPr>
              <w:t>(with weightings)</w:t>
            </w:r>
            <w:r w:rsidRPr="001446A1">
              <w:rPr>
                <w:rFonts w:ascii="ArialMT" w:eastAsia="Times New Roman" w:hAnsi="ArialMT" w:cs="ArialMT"/>
                <w:b/>
                <w:bCs/>
                <w:color w:val="000009"/>
                <w:spacing w:val="-1"/>
                <w:kern w:val="1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D35858" w:rsidRPr="001446A1" w:rsidRDefault="00D35858" w:rsidP="00D3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kern w:val="1"/>
                <w:sz w:val="24"/>
                <w:szCs w:val="24"/>
              </w:rPr>
            </w:pPr>
          </w:p>
        </w:tc>
      </w:tr>
    </w:tbl>
    <w:p w:rsidR="001446A1" w:rsidRPr="001446A1" w:rsidRDefault="001446A1" w:rsidP="001446A1">
      <w:pPr>
        <w:widowControl w:val="0"/>
        <w:autoSpaceDE w:val="0"/>
        <w:autoSpaceDN w:val="0"/>
        <w:adjustRightInd w:val="0"/>
        <w:spacing w:before="124" w:after="0" w:line="240" w:lineRule="auto"/>
        <w:ind w:left="173"/>
        <w:rPr>
          <w:rFonts w:ascii="ArialMT" w:eastAsia="Times New Roman" w:hAnsi="ArialMT" w:cs="ArialMT"/>
          <w:b/>
          <w:bCs/>
          <w:kern w:val="1"/>
          <w:sz w:val="20"/>
          <w:szCs w:val="20"/>
        </w:rPr>
      </w:pPr>
    </w:p>
    <w:p w:rsidR="001446A1" w:rsidRPr="001446A1" w:rsidRDefault="001446A1" w:rsidP="001446A1">
      <w:pPr>
        <w:widowControl w:val="0"/>
        <w:autoSpaceDE w:val="0"/>
        <w:autoSpaceDN w:val="0"/>
        <w:adjustRightInd w:val="0"/>
        <w:spacing w:before="124" w:after="0" w:line="240" w:lineRule="auto"/>
        <w:ind w:left="173"/>
        <w:rPr>
          <w:rFonts w:ascii="ArialMT" w:eastAsia="Times New Roman" w:hAnsi="ArialMT" w:cs="ArialMT"/>
          <w:b/>
          <w:bCs/>
          <w:kern w:val="1"/>
          <w:sz w:val="20"/>
          <w:szCs w:val="20"/>
        </w:rPr>
      </w:pPr>
      <w:r w:rsidRPr="001446A1">
        <w:rPr>
          <w:rFonts w:ascii="ArialMT" w:eastAsia="Times New Roman" w:hAnsi="ArialMT" w:cs="ArialMT"/>
          <w:b/>
          <w:bCs/>
          <w:kern w:val="1"/>
          <w:sz w:val="20"/>
          <w:szCs w:val="20"/>
        </w:rPr>
        <w:t>COMMENTS:</w:t>
      </w:r>
    </w:p>
    <w:sectPr w:rsidR="001446A1" w:rsidRPr="001446A1" w:rsidSect="00C72797">
      <w:headerReference w:type="default" r:id="rId7"/>
      <w:footerReference w:type="default" r:id="rId8"/>
      <w:pgSz w:w="12240" w:h="15840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47" w:rsidRDefault="00910E47" w:rsidP="00886507">
      <w:pPr>
        <w:spacing w:after="0" w:line="240" w:lineRule="auto"/>
      </w:pPr>
      <w:r>
        <w:separator/>
      </w:r>
    </w:p>
  </w:endnote>
  <w:endnote w:type="continuationSeparator" w:id="0">
    <w:p w:rsidR="00910E47" w:rsidRDefault="00910E47" w:rsidP="0088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oft">
    <w:altName w:val="Franklin Gothic Medium Cond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68" w:rsidRDefault="00185868" w:rsidP="004D6B77">
    <w:pPr>
      <w:pStyle w:val="Footer"/>
      <w:jc w:val="right"/>
    </w:pPr>
    <w:r>
      <w:rPr>
        <w:noProof/>
      </w:rPr>
      <w:drawing>
        <wp:inline distT="0" distB="0" distL="0" distR="0">
          <wp:extent cx="1023275" cy="43815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Sys Logo 2017 with 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349" cy="47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47" w:rsidRDefault="00910E47" w:rsidP="00886507">
      <w:pPr>
        <w:spacing w:after="0" w:line="240" w:lineRule="auto"/>
      </w:pPr>
      <w:r>
        <w:separator/>
      </w:r>
    </w:p>
  </w:footnote>
  <w:footnote w:type="continuationSeparator" w:id="0">
    <w:p w:rsidR="00910E47" w:rsidRDefault="00910E47" w:rsidP="0088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07" w:rsidRDefault="00297A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5057775</wp:posOffset>
              </wp:positionH>
              <wp:positionV relativeFrom="paragraph">
                <wp:posOffset>207010</wp:posOffset>
              </wp:positionV>
              <wp:extent cx="2876550" cy="11239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0" cy="1123950"/>
                      </a:xfrm>
                      <a:prstGeom prst="rect">
                        <a:avLst/>
                      </a:prstGeom>
                      <a:solidFill>
                        <a:srgbClr val="1234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B42FE42" id="Rectangle 2" o:spid="_x0000_s1026" style="position:absolute;margin-left:398.25pt;margin-top:16.3pt;width:226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" fillcolor="#123458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9E603" wp14:editId="3599C74C">
              <wp:simplePos x="0" y="0"/>
              <wp:positionH relativeFrom="column">
                <wp:posOffset>-2695575</wp:posOffset>
              </wp:positionH>
              <wp:positionV relativeFrom="paragraph">
                <wp:posOffset>207010</wp:posOffset>
              </wp:positionV>
              <wp:extent cx="2876550" cy="11239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0" cy="1123950"/>
                      </a:xfrm>
                      <a:prstGeom prst="rect">
                        <a:avLst/>
                      </a:prstGeom>
                      <a:solidFill>
                        <a:srgbClr val="1234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61D1C8C1" id="Rectangle 3" o:spid="_x0000_s1026" style="position:absolute;margin-left:-212.25pt;margin-top:16.3pt;width:226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" fillcolor="#123458" stroked="f" strokeweight="1pt"/>
          </w:pict>
        </mc:Fallback>
      </mc:AlternateContent>
    </w:r>
    <w:r w:rsidR="00886507">
      <w:rPr>
        <w:noProof/>
      </w:rPr>
      <w:drawing>
        <wp:inline distT="0" distB="0" distL="0" distR="0">
          <wp:extent cx="5903489" cy="149542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ys Spark Program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60" cy="1500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25B0F"/>
    <w:multiLevelType w:val="hybridMultilevel"/>
    <w:tmpl w:val="368C1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A004A"/>
    <w:multiLevelType w:val="hybridMultilevel"/>
    <w:tmpl w:val="8904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A25D7"/>
    <w:multiLevelType w:val="hybridMultilevel"/>
    <w:tmpl w:val="B768AB9C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CC"/>
    <w:rsid w:val="000E0D4F"/>
    <w:rsid w:val="000E393D"/>
    <w:rsid w:val="00121932"/>
    <w:rsid w:val="00125ECC"/>
    <w:rsid w:val="001446A1"/>
    <w:rsid w:val="00185868"/>
    <w:rsid w:val="001B4892"/>
    <w:rsid w:val="001C4504"/>
    <w:rsid w:val="001D5C0C"/>
    <w:rsid w:val="00214A3C"/>
    <w:rsid w:val="002746BE"/>
    <w:rsid w:val="00297AEC"/>
    <w:rsid w:val="0034061F"/>
    <w:rsid w:val="00341CE3"/>
    <w:rsid w:val="00350A5F"/>
    <w:rsid w:val="003D4B5C"/>
    <w:rsid w:val="00426A5D"/>
    <w:rsid w:val="004566C3"/>
    <w:rsid w:val="004877D7"/>
    <w:rsid w:val="004A1ED7"/>
    <w:rsid w:val="004A4566"/>
    <w:rsid w:val="004D6B77"/>
    <w:rsid w:val="00502730"/>
    <w:rsid w:val="005102B3"/>
    <w:rsid w:val="00522D9E"/>
    <w:rsid w:val="005249B1"/>
    <w:rsid w:val="0055339D"/>
    <w:rsid w:val="005573BA"/>
    <w:rsid w:val="00611FA6"/>
    <w:rsid w:val="00626831"/>
    <w:rsid w:val="00631266"/>
    <w:rsid w:val="006A7B48"/>
    <w:rsid w:val="006B6960"/>
    <w:rsid w:val="00722068"/>
    <w:rsid w:val="007273A0"/>
    <w:rsid w:val="00755A21"/>
    <w:rsid w:val="00791EAE"/>
    <w:rsid w:val="008828AB"/>
    <w:rsid w:val="00886507"/>
    <w:rsid w:val="008F1C89"/>
    <w:rsid w:val="00910E47"/>
    <w:rsid w:val="009720A8"/>
    <w:rsid w:val="009A04DC"/>
    <w:rsid w:val="00A003C6"/>
    <w:rsid w:val="00A177F2"/>
    <w:rsid w:val="00B253A1"/>
    <w:rsid w:val="00B369A6"/>
    <w:rsid w:val="00B601F5"/>
    <w:rsid w:val="00C16FA3"/>
    <w:rsid w:val="00C36B02"/>
    <w:rsid w:val="00C72797"/>
    <w:rsid w:val="00CC2E1D"/>
    <w:rsid w:val="00CE141D"/>
    <w:rsid w:val="00D35858"/>
    <w:rsid w:val="00DD5372"/>
    <w:rsid w:val="00E45955"/>
    <w:rsid w:val="00E54B98"/>
    <w:rsid w:val="00E703CC"/>
    <w:rsid w:val="00ED07FD"/>
    <w:rsid w:val="00F4260A"/>
    <w:rsid w:val="00F44BDD"/>
    <w:rsid w:val="00F46D7B"/>
    <w:rsid w:val="00F62FBF"/>
    <w:rsid w:val="00F774E4"/>
    <w:rsid w:val="00F942CF"/>
    <w:rsid w:val="00FB0A9D"/>
    <w:rsid w:val="00FD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250041CF-20CF-4257-A7CE-70C007A3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01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01F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86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507"/>
  </w:style>
  <w:style w:type="paragraph" w:styleId="Footer">
    <w:name w:val="footer"/>
    <w:basedOn w:val="Normal"/>
    <w:link w:val="FooterChar"/>
    <w:uiPriority w:val="99"/>
    <w:unhideWhenUsed/>
    <w:rsid w:val="00886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507"/>
  </w:style>
  <w:style w:type="paragraph" w:styleId="ListParagraph">
    <w:name w:val="List Paragraph"/>
    <w:basedOn w:val="Normal"/>
    <w:uiPriority w:val="34"/>
    <w:qFormat/>
    <w:rsid w:val="00F62FBF"/>
    <w:pPr>
      <w:ind w:left="720"/>
      <w:contextualSpacing/>
    </w:pPr>
  </w:style>
  <w:style w:type="table" w:styleId="TableGrid">
    <w:name w:val="Table Grid"/>
    <w:basedOn w:val="TableNormal"/>
    <w:uiPriority w:val="39"/>
    <w:rsid w:val="00E5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Sanga, Arjun</dc:creator>
  <cp:keywords/>
  <dc:description/>
  <cp:lastModifiedBy>Pursley, Mariah</cp:lastModifiedBy>
  <cp:revision>2</cp:revision>
  <cp:lastPrinted>2018-01-12T15:53:00Z</cp:lastPrinted>
  <dcterms:created xsi:type="dcterms:W3CDTF">2018-04-02T16:58:00Z</dcterms:created>
  <dcterms:modified xsi:type="dcterms:W3CDTF">2018-04-02T16:58:00Z</dcterms:modified>
</cp:coreProperties>
</file>