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5985293A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410EA0A3">
        <w:rPr>
          <w:sz w:val="24"/>
          <w:szCs w:val="24"/>
        </w:rPr>
        <w:t xml:space="preserve">SUFAC Meeting </w:t>
      </w:r>
      <w:r w:rsidR="36ABF0FA" w:rsidRPr="410EA0A3">
        <w:rPr>
          <w:sz w:val="24"/>
          <w:szCs w:val="24"/>
        </w:rPr>
        <w:t>Minutes</w:t>
      </w:r>
    </w:p>
    <w:p w14:paraId="0E251CFF" w14:textId="750E87C3" w:rsidR="168B1314" w:rsidRPr="007E044F" w:rsidRDefault="001F1CEF" w:rsidP="05748F1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153A2A">
        <w:rPr>
          <w:sz w:val="24"/>
          <w:szCs w:val="24"/>
        </w:rPr>
        <w:t>30</w:t>
      </w:r>
      <w:r w:rsidR="00241FE4">
        <w:rPr>
          <w:sz w:val="24"/>
          <w:szCs w:val="24"/>
        </w:rPr>
        <w:t>th</w:t>
      </w:r>
      <w:r w:rsidR="008E48A8" w:rsidRPr="6D904953">
        <w:rPr>
          <w:sz w:val="24"/>
          <w:szCs w:val="24"/>
        </w:rPr>
        <w:t xml:space="preserve">, </w:t>
      </w:r>
      <w:bookmarkStart w:id="0" w:name="_Int_uKjt2wMn"/>
      <w:r w:rsidR="008E48A8" w:rsidRPr="6D904953">
        <w:rPr>
          <w:sz w:val="24"/>
          <w:szCs w:val="24"/>
        </w:rPr>
        <w:t>202</w:t>
      </w:r>
      <w:bookmarkEnd w:id="0"/>
      <w:r w:rsidR="00AB5140">
        <w:rPr>
          <w:sz w:val="24"/>
          <w:szCs w:val="24"/>
        </w:rPr>
        <w:t>3</w:t>
      </w:r>
      <w:r w:rsidR="008E48A8" w:rsidRPr="6D904953">
        <w:rPr>
          <w:sz w:val="24"/>
          <w:szCs w:val="24"/>
        </w:rPr>
        <w:t xml:space="preserve"> 5:15 PM</w:t>
      </w:r>
    </w:p>
    <w:p w14:paraId="4E91911A" w14:textId="6E4E1174" w:rsidR="2E2C966C" w:rsidRPr="007E044F" w:rsidRDefault="0A7162EB" w:rsidP="6986771C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="2E2C966C" w:rsidRPr="6D904953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3D7CED88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>Call to Order</w:t>
      </w:r>
      <w:r w:rsidR="57FB62E2" w:rsidRPr="410EA0A3">
        <w:rPr>
          <w:sz w:val="24"/>
          <w:szCs w:val="24"/>
        </w:rPr>
        <w:t xml:space="preserve"> 5:15 PM</w:t>
      </w:r>
    </w:p>
    <w:p w14:paraId="4E8B3224" w14:textId="7E545950" w:rsidR="00775E86" w:rsidRPr="00153A2A" w:rsidRDefault="001001FF" w:rsidP="00153A2A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 xml:space="preserve">Approval of Agenda </w:t>
      </w:r>
    </w:p>
    <w:p w14:paraId="361AA756" w14:textId="38470C1F" w:rsidR="7BE978F9" w:rsidRDefault="7BE978F9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 xml:space="preserve">Moved by Zea </w:t>
      </w:r>
    </w:p>
    <w:p w14:paraId="740EF89A" w14:textId="193FD9E9" w:rsidR="7BE978F9" w:rsidRDefault="7BE978F9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 xml:space="preserve">Seconded by Tanisha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Approval of Minutes</w:t>
      </w:r>
    </w:p>
    <w:p w14:paraId="7B094243" w14:textId="4605A250" w:rsidR="259D3ED2" w:rsidRDefault="259D3ED2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Moved by Nathan </w:t>
      </w:r>
    </w:p>
    <w:p w14:paraId="07E4C81B" w14:textId="0C2618F7" w:rsidR="259D3ED2" w:rsidRDefault="259D3ED2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Seconded by Zea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sz w:val="24"/>
          <w:szCs w:val="24"/>
        </w:rPr>
        <w:t>Chair</w:t>
      </w:r>
    </w:p>
    <w:p w14:paraId="5EE68E67" w14:textId="1933E3B8" w:rsidR="618E27EB" w:rsidRDefault="618E27EB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Dealing with “fallout” of D</w:t>
      </w:r>
      <w:r w:rsidR="00807CA7">
        <w:rPr>
          <w:color w:val="000000" w:themeColor="text1"/>
          <w:sz w:val="24"/>
          <w:szCs w:val="24"/>
        </w:rPr>
        <w:t>-</w:t>
      </w:r>
      <w:r w:rsidRPr="410EA0A3">
        <w:rPr>
          <w:color w:val="000000" w:themeColor="text1"/>
          <w:sz w:val="24"/>
          <w:szCs w:val="24"/>
        </w:rPr>
        <w:t xml:space="preserve">day this week </w:t>
      </w:r>
    </w:p>
    <w:p w14:paraId="5D5D6F75" w14:textId="43345190" w:rsidR="2C7C07C3" w:rsidRDefault="2C7C07C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Plan for rest of semester</w:t>
      </w:r>
    </w:p>
    <w:p w14:paraId="39FEE132" w14:textId="68F5AC6A" w:rsidR="1FCC4823" w:rsidRDefault="1FCC4823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G</w:t>
      </w:r>
      <w:r w:rsidR="2C7C07C3" w:rsidRPr="410EA0A3">
        <w:rPr>
          <w:color w:val="000000" w:themeColor="text1"/>
          <w:sz w:val="24"/>
          <w:szCs w:val="24"/>
        </w:rPr>
        <w:t>oing through all the guidelines today</w:t>
      </w:r>
    </w:p>
    <w:p w14:paraId="7097A11D" w14:textId="292C880F" w:rsidR="27E7E03E" w:rsidRDefault="27E7E03E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April 13</w:t>
      </w:r>
      <w:r w:rsidRPr="410EA0A3">
        <w:rPr>
          <w:color w:val="000000" w:themeColor="text1"/>
          <w:sz w:val="24"/>
          <w:szCs w:val="24"/>
          <w:vertAlign w:val="superscript"/>
        </w:rPr>
        <w:t>th</w:t>
      </w:r>
      <w:r w:rsidRPr="410EA0A3">
        <w:rPr>
          <w:color w:val="000000" w:themeColor="text1"/>
          <w:sz w:val="24"/>
          <w:szCs w:val="24"/>
        </w:rPr>
        <w:t xml:space="preserve"> </w:t>
      </w:r>
      <w:r w:rsidR="2C7C07C3" w:rsidRPr="410EA0A3">
        <w:rPr>
          <w:color w:val="000000" w:themeColor="text1"/>
          <w:sz w:val="24"/>
          <w:szCs w:val="24"/>
        </w:rPr>
        <w:t>going through bylaws and voting</w:t>
      </w:r>
    </w:p>
    <w:p w14:paraId="4E1F01F8" w14:textId="5C5EE8AC" w:rsidR="700B4CFF" w:rsidRDefault="700B4CFF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April</w:t>
      </w:r>
      <w:r w:rsidR="025D3C95" w:rsidRPr="410EA0A3">
        <w:rPr>
          <w:color w:val="000000" w:themeColor="text1"/>
          <w:sz w:val="24"/>
          <w:szCs w:val="24"/>
        </w:rPr>
        <w:t xml:space="preserve"> 27</w:t>
      </w:r>
      <w:r w:rsidR="025D3C95" w:rsidRPr="410EA0A3">
        <w:rPr>
          <w:color w:val="000000" w:themeColor="text1"/>
          <w:sz w:val="24"/>
          <w:szCs w:val="24"/>
          <w:vertAlign w:val="superscript"/>
        </w:rPr>
        <w:t>th</w:t>
      </w:r>
      <w:r w:rsidR="025D3C95" w:rsidRPr="410EA0A3">
        <w:rPr>
          <w:color w:val="000000" w:themeColor="text1"/>
          <w:sz w:val="24"/>
          <w:szCs w:val="24"/>
        </w:rPr>
        <w:t xml:space="preserve"> will be </w:t>
      </w:r>
      <w:r w:rsidR="2C7C07C3" w:rsidRPr="410EA0A3">
        <w:rPr>
          <w:color w:val="000000" w:themeColor="text1"/>
          <w:sz w:val="24"/>
          <w:szCs w:val="24"/>
        </w:rPr>
        <w:t>elections</w:t>
      </w:r>
    </w:p>
    <w:p w14:paraId="181DE3E0" w14:textId="15D9AAEC" w:rsidR="16BDB53C" w:rsidRDefault="16BDB53C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M</w:t>
      </w:r>
      <w:r w:rsidR="440CC929" w:rsidRPr="410EA0A3">
        <w:rPr>
          <w:color w:val="000000" w:themeColor="text1"/>
          <w:sz w:val="24"/>
          <w:szCs w:val="24"/>
        </w:rPr>
        <w:t>eeting on May 4</w:t>
      </w:r>
      <w:r w:rsidR="10CC53A7" w:rsidRPr="410EA0A3">
        <w:rPr>
          <w:color w:val="000000" w:themeColor="text1"/>
          <w:sz w:val="24"/>
          <w:szCs w:val="24"/>
          <w:vertAlign w:val="superscript"/>
        </w:rPr>
        <w:t>th</w:t>
      </w:r>
      <w:r w:rsidR="10CC53A7" w:rsidRPr="410EA0A3">
        <w:rPr>
          <w:color w:val="000000" w:themeColor="text1"/>
          <w:sz w:val="24"/>
          <w:szCs w:val="24"/>
        </w:rPr>
        <w:t xml:space="preserve"> </w:t>
      </w:r>
      <w:r w:rsidR="440CC929" w:rsidRPr="410EA0A3">
        <w:rPr>
          <w:color w:val="000000" w:themeColor="text1"/>
          <w:sz w:val="24"/>
          <w:szCs w:val="24"/>
        </w:rPr>
        <w:t xml:space="preserve">for returners </w:t>
      </w:r>
      <w:r w:rsidR="517E28D8" w:rsidRPr="410EA0A3">
        <w:rPr>
          <w:color w:val="000000" w:themeColor="text1"/>
          <w:sz w:val="24"/>
          <w:szCs w:val="24"/>
        </w:rPr>
        <w:t>and first meeting of new SUFAC administration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Vice Chair</w:t>
      </w:r>
    </w:p>
    <w:p w14:paraId="73D48CBB" w14:textId="78078077" w:rsidR="7DBD3158" w:rsidRDefault="7DBD3158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Making sure guidelines were absent of error </w:t>
      </w:r>
    </w:p>
    <w:p w14:paraId="182A4494" w14:textId="6AF29E3A" w:rsidR="7DBD3158" w:rsidRDefault="7DBD3158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List of changes in the document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sz w:val="24"/>
          <w:szCs w:val="24"/>
        </w:rPr>
        <w:t>Senate</w:t>
      </w:r>
    </w:p>
    <w:p w14:paraId="006FBBA4" w14:textId="7C98BE1B" w:rsidR="71878358" w:rsidRDefault="71878358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Spent 5 hours setting up records and archives from the past 4 years </w:t>
      </w:r>
    </w:p>
    <w:p w14:paraId="5EA11789" w14:textId="6363362B" w:rsidR="71878358" w:rsidRDefault="71878358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Senate meeting on Monday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sz w:val="24"/>
          <w:szCs w:val="24"/>
        </w:rPr>
        <w:t>SGA Exec</w:t>
      </w:r>
    </w:p>
    <w:p w14:paraId="7D6AC15F" w14:textId="751AB2C8" w:rsidR="50D9F5F1" w:rsidRDefault="50D9F5F1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Receive and app for health and safety chair </w:t>
      </w:r>
    </w:p>
    <w:p w14:paraId="34EDBF9D" w14:textId="54D8E484" w:rsidR="50D9F5F1" w:rsidRDefault="50D9F5F1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Met with Adam and discussed pass the gavel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sz w:val="24"/>
          <w:szCs w:val="24"/>
        </w:rPr>
        <w:t>Liaison</w:t>
      </w:r>
    </w:p>
    <w:p w14:paraId="19F4C423" w14:textId="210EB804" w:rsidR="620420F3" w:rsidRDefault="620420F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Met with Riley and Brendan </w:t>
      </w:r>
    </w:p>
    <w:p w14:paraId="55A5006D" w14:textId="2F911B78" w:rsidR="620420F3" w:rsidRDefault="620420F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Will be excited when elections are over </w:t>
      </w:r>
    </w:p>
    <w:p w14:paraId="75AF4F43" w14:textId="37968BBD" w:rsidR="620420F3" w:rsidRDefault="620420F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Org startup: $2,838.78</w:t>
      </w:r>
    </w:p>
    <w:p w14:paraId="75612373" w14:textId="134CAA85" w:rsidR="620420F3" w:rsidRDefault="620420F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Committed: $27,637.35</w:t>
      </w:r>
    </w:p>
    <w:p w14:paraId="4CBFEC62" w14:textId="76B3D0F3" w:rsidR="620420F3" w:rsidRDefault="620420F3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Amount approved for student orgs on D</w:t>
      </w:r>
      <w:r w:rsidR="00807CA7">
        <w:rPr>
          <w:color w:val="000000" w:themeColor="text1"/>
          <w:sz w:val="24"/>
          <w:szCs w:val="24"/>
        </w:rPr>
        <w:t>-</w:t>
      </w:r>
      <w:r w:rsidRPr="410EA0A3">
        <w:rPr>
          <w:color w:val="000000" w:themeColor="text1"/>
          <w:sz w:val="24"/>
          <w:szCs w:val="24"/>
        </w:rPr>
        <w:t>day: $342,909.78</w:t>
      </w:r>
    </w:p>
    <w:p w14:paraId="56024161" w14:textId="4FA3D2A3" w:rsidR="00C65216" w:rsidRDefault="00237428" w:rsidP="00DA2A9F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New Business</w:t>
      </w:r>
    </w:p>
    <w:p w14:paraId="4920A8E6" w14:textId="461CABBF" w:rsidR="003C0612" w:rsidRDefault="000975AC" w:rsidP="000975A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SASU Travel Request</w:t>
      </w:r>
    </w:p>
    <w:p w14:paraId="46B1AC14" w14:textId="41D82634" w:rsidR="5F4DEB56" w:rsidRDefault="5F4DEB56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Hand in Hand event in Madison </w:t>
      </w:r>
    </w:p>
    <w:p w14:paraId="002FC10C" w14:textId="03AE5839" w:rsidR="5F4DEB56" w:rsidRDefault="5F4DEB56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lastRenderedPageBreak/>
        <w:t xml:space="preserve">Intersection of culture, education, and professionalism </w:t>
      </w:r>
    </w:p>
    <w:p w14:paraId="013E8B0D" w14:textId="08A0A9F0" w:rsidR="5F4DEB56" w:rsidRDefault="5F4DEB56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16 members going </w:t>
      </w:r>
    </w:p>
    <w:p w14:paraId="5FF5033D" w14:textId="6FAD35CA" w:rsidR="5F4DEB56" w:rsidRDefault="5F4DEB56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Asking for approval to use this money from travel agency </w:t>
      </w:r>
    </w:p>
    <w:p w14:paraId="492C0383" w14:textId="65EB437B" w:rsidR="4B6D8AB7" w:rsidRDefault="4B6D8AB7" w:rsidP="410EA0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Motion to add food, travel, reallocation, and scholarship </w:t>
      </w:r>
    </w:p>
    <w:p w14:paraId="2AA48FC8" w14:textId="196DB877" w:rsidR="4B6D8AB7" w:rsidRDefault="4B6D8AB7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Moved by Brendan </w:t>
      </w:r>
    </w:p>
    <w:p w14:paraId="3DCEE653" w14:textId="1069C0DB" w:rsidR="4B6D8AB7" w:rsidRDefault="4B6D8AB7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Seconded by Zea</w:t>
      </w:r>
    </w:p>
    <w:p w14:paraId="6F427C35" w14:textId="6D72EB64" w:rsidR="4B6D8AB7" w:rsidRDefault="4B6D8AB7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Motion carries </w:t>
      </w:r>
    </w:p>
    <w:p w14:paraId="6B864D7D" w14:textId="7970DCD2" w:rsidR="00DB2EAD" w:rsidRDefault="00200D06" w:rsidP="00153A2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Guideline Review</w:t>
      </w:r>
    </w:p>
    <w:p w14:paraId="31B4C9B6" w14:textId="5A6B6D7F" w:rsidR="000506A3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General Guidelines</w:t>
      </w:r>
    </w:p>
    <w:p w14:paraId="6C37A693" w14:textId="5355C04C" w:rsidR="48B7551A" w:rsidRDefault="48B7551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All sections are summarization of broad guideline or copied section at the bottom</w:t>
      </w:r>
    </w:p>
    <w:p w14:paraId="6E226CFE" w14:textId="69FCB4C1" w:rsidR="48B7551A" w:rsidRDefault="48B7551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First article added “for other events” to make it more broad </w:t>
      </w:r>
    </w:p>
    <w:p w14:paraId="6776C419" w14:textId="4B289162" w:rsidR="48B7551A" w:rsidRDefault="48B7551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07CA7">
        <w:rPr>
          <w:color w:val="000000" w:themeColor="text1"/>
          <w:sz w:val="24"/>
          <w:szCs w:val="24"/>
        </w:rPr>
        <w:t>Added “about</w:t>
      </w:r>
      <w:r w:rsidRPr="410EA0A3">
        <w:rPr>
          <w:color w:val="000000" w:themeColor="text1"/>
          <w:sz w:val="24"/>
          <w:szCs w:val="24"/>
        </w:rPr>
        <w:t xml:space="preserve"> a budget or other request</w:t>
      </w:r>
      <w:r w:rsidR="00807CA7">
        <w:rPr>
          <w:color w:val="000000" w:themeColor="text1"/>
          <w:sz w:val="24"/>
          <w:szCs w:val="24"/>
        </w:rPr>
        <w:t>s which by the guidelines or bylaws requires a presentation</w:t>
      </w:r>
      <w:r w:rsidRPr="410EA0A3">
        <w:rPr>
          <w:color w:val="000000" w:themeColor="text1"/>
          <w:sz w:val="24"/>
          <w:szCs w:val="24"/>
        </w:rPr>
        <w:t xml:space="preserve">” in section 5 </w:t>
      </w:r>
      <w:r w:rsidR="00807CA7">
        <w:rPr>
          <w:color w:val="000000" w:themeColor="text1"/>
          <w:sz w:val="24"/>
          <w:szCs w:val="24"/>
        </w:rPr>
        <w:t>to make it clear why people are presenting</w:t>
      </w:r>
    </w:p>
    <w:p w14:paraId="0A221607" w14:textId="1809A080" w:rsidR="48B7551A" w:rsidRDefault="48B7551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Change to allow SGA member on SUFAC board to present budget by themselves </w:t>
      </w:r>
    </w:p>
    <w:p w14:paraId="5110053A" w14:textId="24C987F0" w:rsidR="00BE64B4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Supplies</w:t>
      </w:r>
    </w:p>
    <w:p w14:paraId="757C600A" w14:textId="02F0C9D6" w:rsidR="77D8D7E6" w:rsidRDefault="77D8D7E6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 xml:space="preserve">Added to the </w:t>
      </w:r>
      <w:r w:rsidR="745259C7" w:rsidRPr="00DA62AD">
        <w:rPr>
          <w:color w:val="000000" w:themeColor="text1"/>
          <w:sz w:val="24"/>
          <w:szCs w:val="24"/>
        </w:rPr>
        <w:t>description</w:t>
      </w:r>
      <w:r w:rsidRPr="00DA62AD">
        <w:rPr>
          <w:color w:val="000000" w:themeColor="text1"/>
          <w:sz w:val="24"/>
          <w:szCs w:val="24"/>
        </w:rPr>
        <w:t xml:space="preserve"> specifics </w:t>
      </w:r>
      <w:r w:rsidR="004DC25E" w:rsidRPr="00DA62AD">
        <w:rPr>
          <w:color w:val="000000" w:themeColor="text1"/>
          <w:sz w:val="24"/>
          <w:szCs w:val="24"/>
        </w:rPr>
        <w:t>about</w:t>
      </w:r>
      <w:r w:rsidRPr="00DA62AD">
        <w:rPr>
          <w:color w:val="000000" w:themeColor="text1"/>
          <w:sz w:val="24"/>
          <w:szCs w:val="24"/>
        </w:rPr>
        <w:t xml:space="preserve"> capital items </w:t>
      </w:r>
    </w:p>
    <w:p w14:paraId="36147663" w14:textId="5FBE233B" w:rsidR="77D8D7E6" w:rsidRDefault="77D8D7E6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Restated org </w:t>
      </w:r>
      <w:proofErr w:type="gramStart"/>
      <w:r w:rsidRPr="410EA0A3">
        <w:rPr>
          <w:color w:val="000000" w:themeColor="text1"/>
          <w:sz w:val="24"/>
          <w:szCs w:val="24"/>
        </w:rPr>
        <w:t>start</w:t>
      </w:r>
      <w:proofErr w:type="gramEnd"/>
      <w:r w:rsidRPr="410EA0A3">
        <w:rPr>
          <w:color w:val="000000" w:themeColor="text1"/>
          <w:sz w:val="24"/>
          <w:szCs w:val="24"/>
        </w:rPr>
        <w:t xml:space="preserve"> up to match current practice </w:t>
      </w:r>
    </w:p>
    <w:p w14:paraId="2C195E3D" w14:textId="562537AA" w:rsidR="77D8D7E6" w:rsidRDefault="77D8D7E6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 xml:space="preserve">For </w:t>
      </w:r>
      <w:r w:rsidR="7BF052E1" w:rsidRPr="00DA62AD">
        <w:rPr>
          <w:color w:val="000000" w:themeColor="text1"/>
          <w:sz w:val="24"/>
          <w:szCs w:val="24"/>
        </w:rPr>
        <w:t>apparel</w:t>
      </w:r>
      <w:r w:rsidRPr="00DA62AD">
        <w:rPr>
          <w:color w:val="000000" w:themeColor="text1"/>
          <w:sz w:val="24"/>
          <w:szCs w:val="24"/>
        </w:rPr>
        <w:t xml:space="preserve"> items that are prohibited except for fundraising</w:t>
      </w:r>
    </w:p>
    <w:p w14:paraId="3F80A303" w14:textId="599F9770" w:rsidR="77D8D7E6" w:rsidRDefault="77D8D7E6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Putting uniforms and footwear for club sports into supplies </w:t>
      </w:r>
    </w:p>
    <w:p w14:paraId="10F5E1EC" w14:textId="5C4E53DF" w:rsidR="77D8D7E6" w:rsidRDefault="77D8D7E6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 xml:space="preserve">Added electronics in front of media </w:t>
      </w:r>
      <w:r w:rsidR="32E456D5" w:rsidRPr="00DA62AD">
        <w:rPr>
          <w:color w:val="000000" w:themeColor="text1"/>
          <w:sz w:val="24"/>
          <w:szCs w:val="24"/>
        </w:rPr>
        <w:t>equipment</w:t>
      </w:r>
      <w:r w:rsidRPr="00DA62AD">
        <w:rPr>
          <w:color w:val="000000" w:themeColor="text1"/>
          <w:sz w:val="24"/>
          <w:szCs w:val="24"/>
        </w:rPr>
        <w:t xml:space="preserve"> in section 4 </w:t>
      </w:r>
    </w:p>
    <w:p w14:paraId="189ACDDC" w14:textId="672A8E7C" w:rsidR="77D8D7E6" w:rsidRDefault="77D8D7E6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Braden: what if it was media equipment and electronics for personal use?</w:t>
      </w:r>
    </w:p>
    <w:p w14:paraId="1910AD01" w14:textId="0C94143C" w:rsidR="77D8D7E6" w:rsidRDefault="77D8D7E6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>Riley: buying anything for personal use is prohibited</w:t>
      </w:r>
      <w:r w:rsidR="547514E2" w:rsidRPr="00DA62AD">
        <w:rPr>
          <w:color w:val="000000" w:themeColor="text1"/>
          <w:sz w:val="24"/>
          <w:szCs w:val="24"/>
        </w:rPr>
        <w:t xml:space="preserve">, </w:t>
      </w:r>
      <w:r w:rsidR="4740737F" w:rsidRPr="00DA62AD">
        <w:rPr>
          <w:color w:val="000000" w:themeColor="text1"/>
          <w:sz w:val="24"/>
          <w:szCs w:val="24"/>
        </w:rPr>
        <w:t>electronics</w:t>
      </w:r>
      <w:r w:rsidR="547514E2" w:rsidRPr="00DA62AD">
        <w:rPr>
          <w:color w:val="000000" w:themeColor="text1"/>
          <w:sz w:val="24"/>
          <w:szCs w:val="24"/>
        </w:rPr>
        <w:t xml:space="preserve"> are very broad though </w:t>
      </w:r>
    </w:p>
    <w:p w14:paraId="263844DE" w14:textId="1F468C90" w:rsidR="547514E2" w:rsidRDefault="00807CA7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07CA7">
        <w:rPr>
          <w:color w:val="000000" w:themeColor="text1"/>
          <w:sz w:val="24"/>
          <w:szCs w:val="24"/>
        </w:rPr>
        <w:t>“</w:t>
      </w:r>
      <w:r w:rsidR="547514E2" w:rsidRPr="00807CA7">
        <w:rPr>
          <w:color w:val="000000" w:themeColor="text1"/>
          <w:sz w:val="24"/>
          <w:szCs w:val="24"/>
        </w:rPr>
        <w:t>Includes but</w:t>
      </w:r>
      <w:r w:rsidR="547514E2" w:rsidRPr="410EA0A3">
        <w:rPr>
          <w:color w:val="000000" w:themeColor="text1"/>
          <w:sz w:val="24"/>
          <w:szCs w:val="24"/>
        </w:rPr>
        <w:t xml:space="preserve"> is not limited to</w:t>
      </w:r>
      <w:r>
        <w:rPr>
          <w:color w:val="000000" w:themeColor="text1"/>
          <w:sz w:val="24"/>
          <w:szCs w:val="24"/>
        </w:rPr>
        <w:t>” to emphasize that the media equipment list is not limited to those items</w:t>
      </w:r>
    </w:p>
    <w:p w14:paraId="35C3064E" w14:textId="758926EB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*Fire alarm went off at 5:37 PM*</w:t>
      </w:r>
    </w:p>
    <w:p w14:paraId="30DA2EB5" w14:textId="0DCEBEC2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 xml:space="preserve">Meeting </w:t>
      </w:r>
      <w:r w:rsidR="3CAAF6CB" w:rsidRPr="00DA62AD">
        <w:rPr>
          <w:color w:val="000000" w:themeColor="text1"/>
          <w:sz w:val="24"/>
          <w:szCs w:val="24"/>
        </w:rPr>
        <w:t>reconvened</w:t>
      </w:r>
      <w:r w:rsidRPr="00DA62AD">
        <w:rPr>
          <w:color w:val="000000" w:themeColor="text1"/>
          <w:sz w:val="24"/>
          <w:szCs w:val="24"/>
        </w:rPr>
        <w:t xml:space="preserve"> at 5:47 PM</w:t>
      </w:r>
    </w:p>
    <w:p w14:paraId="4680319C" w14:textId="6A0247B1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Removed banners </w:t>
      </w:r>
      <w:r w:rsidR="00807CA7">
        <w:rPr>
          <w:color w:val="000000" w:themeColor="text1"/>
          <w:sz w:val="24"/>
          <w:szCs w:val="24"/>
        </w:rPr>
        <w:t xml:space="preserve">date </w:t>
      </w:r>
      <w:r w:rsidRPr="410EA0A3">
        <w:rPr>
          <w:color w:val="000000" w:themeColor="text1"/>
          <w:sz w:val="24"/>
          <w:szCs w:val="24"/>
        </w:rPr>
        <w:t xml:space="preserve">because it is no longer applicable </w:t>
      </w:r>
    </w:p>
    <w:p w14:paraId="3C1BDD17" w14:textId="6AB6F2DF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07CA7">
        <w:rPr>
          <w:color w:val="000000" w:themeColor="text1"/>
          <w:sz w:val="24"/>
          <w:szCs w:val="24"/>
        </w:rPr>
        <w:t>S&amp;E requests</w:t>
      </w:r>
      <w:r w:rsidR="00807CA7">
        <w:rPr>
          <w:color w:val="000000" w:themeColor="text1"/>
          <w:sz w:val="24"/>
          <w:szCs w:val="24"/>
        </w:rPr>
        <w:t xml:space="preserve"> under $200 approved automatically; the change was overlooked last year</w:t>
      </w:r>
    </w:p>
    <w:p w14:paraId="3ABC1AC5" w14:textId="14BCE411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Stephanie: banners can no longer be printed by the Union so we are looking into </w:t>
      </w:r>
      <w:proofErr w:type="spellStart"/>
      <w:r w:rsidRPr="410EA0A3">
        <w:rPr>
          <w:color w:val="000000" w:themeColor="text1"/>
          <w:sz w:val="24"/>
          <w:szCs w:val="24"/>
        </w:rPr>
        <w:t>Digicopy</w:t>
      </w:r>
      <w:proofErr w:type="spellEnd"/>
      <w:r w:rsidRPr="410EA0A3">
        <w:rPr>
          <w:color w:val="000000" w:themeColor="text1"/>
          <w:sz w:val="24"/>
          <w:szCs w:val="24"/>
        </w:rPr>
        <w:t xml:space="preserve"> </w:t>
      </w:r>
    </w:p>
    <w:p w14:paraId="1407C768" w14:textId="4C89D636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I think we should just remove this then </w:t>
      </w:r>
    </w:p>
    <w:p w14:paraId="61A840E9" w14:textId="3863B6CA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Stephanie: we should do 1 per year and limit the size </w:t>
      </w:r>
    </w:p>
    <w:p w14:paraId="09AAAC9B" w14:textId="735FCF6E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Ayansa: what is a banner?</w:t>
      </w:r>
    </w:p>
    <w:p w14:paraId="05B80ADB" w14:textId="68F4B39A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they are very large pieces of paper you roll up </w:t>
      </w:r>
    </w:p>
    <w:p w14:paraId="71260E53" w14:textId="732D4D43" w:rsidR="6CF35BD3" w:rsidRDefault="6CF35BD3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Stephanie</w:t>
      </w:r>
      <w:r w:rsidR="13D86EEE" w:rsidRPr="410EA0A3">
        <w:rPr>
          <w:color w:val="000000" w:themeColor="text1"/>
          <w:sz w:val="24"/>
          <w:szCs w:val="24"/>
        </w:rPr>
        <w:t xml:space="preserve">: currently printing sizes are limited for student orgs </w:t>
      </w:r>
    </w:p>
    <w:p w14:paraId="6B9EBDED" w14:textId="7FF5BF07" w:rsidR="71AAE37A" w:rsidRDefault="71AAE37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lastRenderedPageBreak/>
        <w:t>Where is sa</w:t>
      </w:r>
      <w:r w:rsidR="325EDB86" w:rsidRPr="410EA0A3">
        <w:rPr>
          <w:color w:val="000000" w:themeColor="text1"/>
          <w:sz w:val="24"/>
          <w:szCs w:val="24"/>
        </w:rPr>
        <w:t xml:space="preserve">ys </w:t>
      </w:r>
      <w:r w:rsidRPr="410EA0A3">
        <w:rPr>
          <w:color w:val="000000" w:themeColor="text1"/>
          <w:sz w:val="24"/>
          <w:szCs w:val="24"/>
        </w:rPr>
        <w:t xml:space="preserve">itemized list, it was added </w:t>
      </w:r>
      <w:r w:rsidR="49673A5A" w:rsidRPr="410EA0A3">
        <w:rPr>
          <w:color w:val="000000" w:themeColor="text1"/>
          <w:sz w:val="24"/>
          <w:szCs w:val="24"/>
        </w:rPr>
        <w:t xml:space="preserve">greater specificity of items that will be </w:t>
      </w:r>
      <w:r w:rsidR="2FC685F2" w:rsidRPr="410EA0A3">
        <w:rPr>
          <w:color w:val="000000" w:themeColor="text1"/>
          <w:sz w:val="24"/>
          <w:szCs w:val="24"/>
        </w:rPr>
        <w:t>purchased</w:t>
      </w:r>
      <w:r w:rsidR="49673A5A" w:rsidRPr="410EA0A3">
        <w:rPr>
          <w:color w:val="000000" w:themeColor="text1"/>
          <w:sz w:val="24"/>
          <w:szCs w:val="24"/>
        </w:rPr>
        <w:t xml:space="preserve"> </w:t>
      </w:r>
    </w:p>
    <w:p w14:paraId="1AC7B77B" w14:textId="3615C518" w:rsidR="00BE64B4" w:rsidRDefault="00BE64B4" w:rsidP="000506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Club Sports</w:t>
      </w:r>
    </w:p>
    <w:p w14:paraId="0F0A1D64" w14:textId="0EEDCF1B" w:rsidR="316DB0E2" w:rsidRDefault="316DB0E2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Added to definition that these are additional guidelines </w:t>
      </w:r>
    </w:p>
    <w:p w14:paraId="53AC0251" w14:textId="1501177D" w:rsidR="316DB0E2" w:rsidRDefault="316DB0E2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On section for S&amp;E was changed to supplies</w:t>
      </w:r>
    </w:p>
    <w:p w14:paraId="38476FAD" w14:textId="2D418F06" w:rsidR="308A2A6E" w:rsidRDefault="0089054E" w:rsidP="0098713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Contractual</w:t>
      </w:r>
    </w:p>
    <w:p w14:paraId="57C2E7CC" w14:textId="5C379595" w:rsidR="529F706B" w:rsidRDefault="529F706B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Added on section 5 added funds not going to faculty for speaking at events </w:t>
      </w:r>
    </w:p>
    <w:p w14:paraId="7C0EA153" w14:textId="18E7328F" w:rsidR="529F706B" w:rsidRDefault="529F706B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Food </w:t>
      </w:r>
    </w:p>
    <w:p w14:paraId="2892F0B5" w14:textId="26C6A7FC" w:rsidR="529F706B" w:rsidRDefault="529F706B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The list of pizza places changed to approved vendor </w:t>
      </w:r>
    </w:p>
    <w:p w14:paraId="7B792456" w14:textId="3DD71C7F" w:rsidR="529F706B" w:rsidRDefault="529F706B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Section 4 added specification for itemization </w:t>
      </w:r>
    </w:p>
    <w:p w14:paraId="40CCF52B" w14:textId="4896E4E1" w:rsidR="529F706B" w:rsidRDefault="529F706B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At section 6 added the language of closed events </w:t>
      </w:r>
    </w:p>
    <w:p w14:paraId="248E6B58" w14:textId="54BC685D" w:rsidR="529F706B" w:rsidRDefault="529F706B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Travel </w:t>
      </w:r>
    </w:p>
    <w:p w14:paraId="298ABA42" w14:textId="757B4EB2" w:rsidR="529F706B" w:rsidRPr="00807CA7" w:rsidRDefault="529F706B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07CA7">
        <w:rPr>
          <w:color w:val="000000" w:themeColor="text1"/>
          <w:sz w:val="24"/>
          <w:szCs w:val="24"/>
        </w:rPr>
        <w:t xml:space="preserve">Increasing the per person per day to $80, currently there is no </w:t>
      </w:r>
      <w:r w:rsidR="00807CA7" w:rsidRPr="00807CA7">
        <w:rPr>
          <w:color w:val="000000" w:themeColor="text1"/>
          <w:sz w:val="24"/>
          <w:szCs w:val="24"/>
        </w:rPr>
        <w:t>org payment</w:t>
      </w:r>
      <w:r w:rsidRPr="00807CA7">
        <w:rPr>
          <w:color w:val="000000" w:themeColor="text1"/>
          <w:sz w:val="24"/>
          <w:szCs w:val="24"/>
        </w:rPr>
        <w:t xml:space="preserve"> on registration</w:t>
      </w:r>
      <w:r w:rsidR="2F3BAD67" w:rsidRPr="00807CA7">
        <w:rPr>
          <w:color w:val="000000" w:themeColor="text1"/>
          <w:sz w:val="24"/>
          <w:szCs w:val="24"/>
        </w:rPr>
        <w:t>, so this would include total cost of trip</w:t>
      </w:r>
      <w:r w:rsidR="2C0145A8" w:rsidRPr="00807CA7">
        <w:rPr>
          <w:color w:val="000000" w:themeColor="text1"/>
          <w:sz w:val="24"/>
          <w:szCs w:val="24"/>
        </w:rPr>
        <w:t xml:space="preserve">, orgs will have to pay 1/3 of their registration costs, this is actually saving SUFAC money </w:t>
      </w:r>
    </w:p>
    <w:p w14:paraId="0ABC5D55" w14:textId="3441639A" w:rsidR="2C0145A8" w:rsidRDefault="2C0145A8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</w:t>
      </w:r>
      <w:r w:rsidR="2F3BAD67" w:rsidRPr="410EA0A3">
        <w:rPr>
          <w:color w:val="000000" w:themeColor="text1"/>
          <w:sz w:val="24"/>
          <w:szCs w:val="24"/>
        </w:rPr>
        <w:t>I believe travel is being funded at an excessive rate and we are trying to nip it in the bud</w:t>
      </w:r>
    </w:p>
    <w:p w14:paraId="3BC8FBBE" w14:textId="2DEE32F6" w:rsidR="49F89D72" w:rsidRDefault="49F89D72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Ayansa: is c necessary?</w:t>
      </w:r>
    </w:p>
    <w:p w14:paraId="44899BF2" w14:textId="2CD065E8" w:rsidR="49F89D72" w:rsidRDefault="49F89D72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yes, this adds an addition cap on </w:t>
      </w:r>
      <w:r w:rsidR="46A9CDFD" w:rsidRPr="410EA0A3">
        <w:rPr>
          <w:color w:val="000000" w:themeColor="text1"/>
          <w:sz w:val="24"/>
          <w:szCs w:val="24"/>
        </w:rPr>
        <w:t>registration</w:t>
      </w:r>
      <w:r w:rsidRPr="410EA0A3">
        <w:rPr>
          <w:color w:val="000000" w:themeColor="text1"/>
          <w:sz w:val="24"/>
          <w:szCs w:val="24"/>
        </w:rPr>
        <w:t xml:space="preserve"> costs </w:t>
      </w:r>
    </w:p>
    <w:p w14:paraId="5810E73A" w14:textId="44CBB68B" w:rsidR="49F89D72" w:rsidRDefault="49F89D72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Brendan: this will create more balanced travel </w:t>
      </w:r>
    </w:p>
    <w:p w14:paraId="3AA19792" w14:textId="38020DF2" w:rsidR="3C37C9B0" w:rsidRDefault="3C37C9B0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Stephanie: I agree, this simplifies things, on number 2 can we specify that orgs have to pay 1/3 of each trip instead of for all the trips together</w:t>
      </w:r>
      <w:r w:rsidR="341C3195" w:rsidRPr="410EA0A3">
        <w:rPr>
          <w:color w:val="000000" w:themeColor="text1"/>
          <w:sz w:val="24"/>
          <w:szCs w:val="24"/>
        </w:rPr>
        <w:t xml:space="preserve">? </w:t>
      </w:r>
      <w:proofErr w:type="gramStart"/>
      <w:r w:rsidR="341C3195" w:rsidRPr="410EA0A3">
        <w:rPr>
          <w:color w:val="000000" w:themeColor="text1"/>
          <w:sz w:val="24"/>
          <w:szCs w:val="24"/>
        </w:rPr>
        <w:t>Also</w:t>
      </w:r>
      <w:proofErr w:type="gramEnd"/>
      <w:r w:rsidR="341C3195" w:rsidRPr="410EA0A3">
        <w:rPr>
          <w:color w:val="000000" w:themeColor="text1"/>
          <w:sz w:val="24"/>
          <w:szCs w:val="24"/>
        </w:rPr>
        <w:t xml:space="preserve"> maybe we could take $10,000 and cut it down to $6,000</w:t>
      </w:r>
      <w:r w:rsidR="45CA8EB9" w:rsidRPr="410EA0A3">
        <w:rPr>
          <w:color w:val="000000" w:themeColor="text1"/>
          <w:sz w:val="24"/>
          <w:szCs w:val="24"/>
        </w:rPr>
        <w:t xml:space="preserve"> and then we can get rid of the per person per day</w:t>
      </w:r>
    </w:p>
    <w:p w14:paraId="119685E1" w14:textId="56EE4F3C" w:rsidR="45CA8EB9" w:rsidRDefault="45CA8EB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Zea: what </w:t>
      </w:r>
      <w:proofErr w:type="spellStart"/>
      <w:r w:rsidRPr="410EA0A3">
        <w:rPr>
          <w:color w:val="000000" w:themeColor="text1"/>
          <w:sz w:val="24"/>
          <w:szCs w:val="24"/>
        </w:rPr>
        <w:t>stephanie</w:t>
      </w:r>
      <w:proofErr w:type="spellEnd"/>
      <w:r w:rsidRPr="410EA0A3">
        <w:rPr>
          <w:color w:val="000000" w:themeColor="text1"/>
          <w:sz w:val="24"/>
          <w:szCs w:val="24"/>
        </w:rPr>
        <w:t xml:space="preserve"> sa</w:t>
      </w:r>
      <w:r w:rsidR="18E8028C" w:rsidRPr="410EA0A3">
        <w:rPr>
          <w:color w:val="000000" w:themeColor="text1"/>
          <w:sz w:val="24"/>
          <w:szCs w:val="24"/>
        </w:rPr>
        <w:t xml:space="preserve">ys </w:t>
      </w:r>
      <w:r w:rsidRPr="410EA0A3">
        <w:rPr>
          <w:color w:val="000000" w:themeColor="text1"/>
          <w:sz w:val="24"/>
          <w:szCs w:val="24"/>
        </w:rPr>
        <w:t>makes sense to me</w:t>
      </w:r>
    </w:p>
    <w:p w14:paraId="1B2B63BD" w14:textId="5774FA5A" w:rsidR="45CA8EB9" w:rsidRDefault="45CA8EB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Braden: </w:t>
      </w:r>
      <w:proofErr w:type="spellStart"/>
      <w:r w:rsidRPr="410EA0A3">
        <w:rPr>
          <w:color w:val="000000" w:themeColor="text1"/>
          <w:sz w:val="24"/>
          <w:szCs w:val="24"/>
        </w:rPr>
        <w:t>with out</w:t>
      </w:r>
      <w:proofErr w:type="spellEnd"/>
      <w:r w:rsidRPr="410EA0A3">
        <w:rPr>
          <w:color w:val="000000" w:themeColor="text1"/>
          <w:sz w:val="24"/>
          <w:szCs w:val="24"/>
        </w:rPr>
        <w:t xml:space="preserve"> the per person per day, theoretically the club chairs could go on trips by themselves </w:t>
      </w:r>
    </w:p>
    <w:p w14:paraId="34DB6A26" w14:textId="58E8FE21" w:rsidR="45CA8EB9" w:rsidRDefault="45CA8EB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then SUFAC doesn’t have to inquire for details about trips </w:t>
      </w:r>
    </w:p>
    <w:p w14:paraId="473C3C7A" w14:textId="66926276" w:rsidR="45CA8EB9" w:rsidRDefault="45CA8EB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Ayansa: I like those last 2 statements </w:t>
      </w:r>
    </w:p>
    <w:p w14:paraId="72DD191D" w14:textId="2BE49591" w:rsidR="45CA8EB9" w:rsidRDefault="45CA8EB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Brendan: keeping per person per day and getting rid of distinction from registration and travel </w:t>
      </w:r>
    </w:p>
    <w:p w14:paraId="63ABAA40" w14:textId="736B2BA8" w:rsidR="45CA8EB9" w:rsidRDefault="03BBB660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A62AD">
        <w:rPr>
          <w:color w:val="000000" w:themeColor="text1"/>
          <w:sz w:val="24"/>
          <w:szCs w:val="24"/>
        </w:rPr>
        <w:t>Stephanie</w:t>
      </w:r>
      <w:r w:rsidR="45CA8EB9" w:rsidRPr="00DA62AD">
        <w:rPr>
          <w:color w:val="000000" w:themeColor="text1"/>
          <w:sz w:val="24"/>
          <w:szCs w:val="24"/>
        </w:rPr>
        <w:t xml:space="preserve">: then students would pay 1/3 for everything involved in travel </w:t>
      </w:r>
    </w:p>
    <w:p w14:paraId="4641E232" w14:textId="15DB03A3" w:rsidR="6693A689" w:rsidRDefault="6693A689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Braden: I think it would be useful to get examples for scenarios </w:t>
      </w:r>
      <w:r w:rsidR="2702F6EA" w:rsidRPr="410EA0A3">
        <w:rPr>
          <w:color w:val="000000" w:themeColor="text1"/>
          <w:sz w:val="24"/>
          <w:szCs w:val="24"/>
        </w:rPr>
        <w:t xml:space="preserve">because some </w:t>
      </w:r>
      <w:r w:rsidR="66A3510C" w:rsidRPr="410EA0A3">
        <w:rPr>
          <w:color w:val="000000" w:themeColor="text1"/>
          <w:sz w:val="24"/>
          <w:szCs w:val="24"/>
        </w:rPr>
        <w:t>o</w:t>
      </w:r>
      <w:r w:rsidR="2702F6EA" w:rsidRPr="410EA0A3">
        <w:rPr>
          <w:color w:val="000000" w:themeColor="text1"/>
          <w:sz w:val="24"/>
          <w:szCs w:val="24"/>
        </w:rPr>
        <w:t xml:space="preserve">rgs have high registration and some have no registration </w:t>
      </w:r>
    </w:p>
    <w:p w14:paraId="38506E8D" w14:textId="52CE419B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the subcommittee will discuss this more </w:t>
      </w:r>
    </w:p>
    <w:p w14:paraId="0145B504" w14:textId="274E9833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Braden: under d, is that dues?</w:t>
      </w:r>
    </w:p>
    <w:p w14:paraId="5CD326A8" w14:textId="65BE1534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yes </w:t>
      </w:r>
    </w:p>
    <w:p w14:paraId="56E6B4E5" w14:textId="4771EF70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Braden: should we move dues into supplies?</w:t>
      </w:r>
    </w:p>
    <w:p w14:paraId="12CD42BC" w14:textId="51BB3F27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lastRenderedPageBreak/>
        <w:t xml:space="preserve">Riley: Most of the orgs that request dues have a high S&amp;E. I will recommend that the new budget sheet has a section for dues </w:t>
      </w:r>
    </w:p>
    <w:p w14:paraId="28A49FAF" w14:textId="445E89B1" w:rsidR="60B169E9" w:rsidRDefault="60B169E9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Reallocation </w:t>
      </w:r>
    </w:p>
    <w:p w14:paraId="66A63DD5" w14:textId="50A9D25D" w:rsidR="60B169E9" w:rsidRDefault="60B169E9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Adding sections to general guidelines </w:t>
      </w:r>
    </w:p>
    <w:p w14:paraId="157121B3" w14:textId="58FD322F" w:rsidR="2702F6EA" w:rsidRDefault="2702F6EA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Scholarships </w:t>
      </w:r>
    </w:p>
    <w:p w14:paraId="76B728E1" w14:textId="321CC39D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Added more description </w:t>
      </w:r>
    </w:p>
    <w:p w14:paraId="2042DC82" w14:textId="7C588BF8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I also made </w:t>
      </w:r>
      <w:r w:rsidR="0D0B78ED" w:rsidRPr="410EA0A3">
        <w:rPr>
          <w:color w:val="000000" w:themeColor="text1"/>
          <w:sz w:val="24"/>
          <w:szCs w:val="24"/>
        </w:rPr>
        <w:t>reference</w:t>
      </w:r>
      <w:r w:rsidRPr="410EA0A3">
        <w:rPr>
          <w:color w:val="000000" w:themeColor="text1"/>
          <w:sz w:val="24"/>
          <w:szCs w:val="24"/>
        </w:rPr>
        <w:t xml:space="preserve"> to the SGA </w:t>
      </w:r>
      <w:r w:rsidR="0F577CEF" w:rsidRPr="410EA0A3">
        <w:rPr>
          <w:color w:val="000000" w:themeColor="text1"/>
          <w:sz w:val="24"/>
          <w:szCs w:val="24"/>
        </w:rPr>
        <w:t>constitution</w:t>
      </w:r>
      <w:r w:rsidRPr="410EA0A3">
        <w:rPr>
          <w:color w:val="000000" w:themeColor="text1"/>
          <w:sz w:val="24"/>
          <w:szCs w:val="24"/>
        </w:rPr>
        <w:t xml:space="preserve"> </w:t>
      </w:r>
    </w:p>
    <w:p w14:paraId="168F9E89" w14:textId="51816E52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SGA would be exempt from normal org guidelines and we would dig deeper on those issues </w:t>
      </w:r>
    </w:p>
    <w:p w14:paraId="7B36F287" w14:textId="4EAA4656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Scholarship guidelines will still be in place to help guide the committee </w:t>
      </w:r>
    </w:p>
    <w:p w14:paraId="00592F8C" w14:textId="666EEEF0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For section 3, added that scholarship can have an election process </w:t>
      </w:r>
    </w:p>
    <w:p w14:paraId="48DE0375" w14:textId="53F0571F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07CA7">
        <w:rPr>
          <w:color w:val="000000" w:themeColor="text1"/>
          <w:sz w:val="24"/>
          <w:szCs w:val="24"/>
        </w:rPr>
        <w:t>Section</w:t>
      </w:r>
      <w:r w:rsidRPr="410EA0A3">
        <w:rPr>
          <w:color w:val="000000" w:themeColor="text1"/>
          <w:sz w:val="24"/>
          <w:szCs w:val="24"/>
        </w:rPr>
        <w:t xml:space="preserve"> </w:t>
      </w:r>
      <w:r w:rsidR="00807CA7">
        <w:rPr>
          <w:color w:val="000000" w:themeColor="text1"/>
          <w:sz w:val="24"/>
          <w:szCs w:val="24"/>
        </w:rPr>
        <w:t xml:space="preserve">7 </w:t>
      </w:r>
      <w:r w:rsidRPr="410EA0A3">
        <w:rPr>
          <w:color w:val="000000" w:themeColor="text1"/>
          <w:sz w:val="24"/>
          <w:szCs w:val="24"/>
        </w:rPr>
        <w:t xml:space="preserve">is a </w:t>
      </w:r>
      <w:r w:rsidR="72D5C015" w:rsidRPr="410EA0A3">
        <w:rPr>
          <w:color w:val="000000" w:themeColor="text1"/>
          <w:sz w:val="24"/>
          <w:szCs w:val="24"/>
        </w:rPr>
        <w:t>combination</w:t>
      </w:r>
      <w:r w:rsidRPr="410EA0A3">
        <w:rPr>
          <w:color w:val="000000" w:themeColor="text1"/>
          <w:sz w:val="24"/>
          <w:szCs w:val="24"/>
        </w:rPr>
        <w:t xml:space="preserve"> of section 8 and section 10 </w:t>
      </w:r>
    </w:p>
    <w:p w14:paraId="355F16F3" w14:textId="7AEA2694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Section 10 was about being provided evidence for increases in scholarships </w:t>
      </w:r>
    </w:p>
    <w:p w14:paraId="7A23F031" w14:textId="365D6881" w:rsidR="2702F6EA" w:rsidRDefault="2702F6EA" w:rsidP="410EA0A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SUFAC has discretion to change scholarship amounts based on evidence provided</w:t>
      </w:r>
    </w:p>
    <w:p w14:paraId="3B94E9D5" w14:textId="42BEEF67" w:rsidR="2702F6EA" w:rsidRDefault="2702F6EA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I have come to a realization that it is a bad idea to have 10% increase every year </w:t>
      </w:r>
    </w:p>
    <w:p w14:paraId="7AF541D0" w14:textId="2E4BE692" w:rsidR="3C537BBB" w:rsidRDefault="3C537BBB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Brendan: exceptions can still be requested</w:t>
      </w:r>
    </w:p>
    <w:p w14:paraId="47A7AC38" w14:textId="480C9282" w:rsidR="3C537BBB" w:rsidRDefault="3C537BBB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Alex: I think it should be changed to 5%</w:t>
      </w:r>
    </w:p>
    <w:p w14:paraId="3ABFFBA9" w14:textId="32871022" w:rsidR="3C537BBB" w:rsidRDefault="3C537BBB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Brendan: I am not too worried about 10% which gives SUFAC discretion </w:t>
      </w:r>
    </w:p>
    <w:p w14:paraId="67FB4675" w14:textId="457A4194" w:rsidR="3C537BBB" w:rsidRDefault="3C537BBB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should we put another clause </w:t>
      </w:r>
    </w:p>
    <w:p w14:paraId="04BF787D" w14:textId="426557EE" w:rsidR="3C537BBB" w:rsidRDefault="3C537BBB" w:rsidP="410EA0A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Stephanie: state indicates cost of living is a 2% increase </w:t>
      </w:r>
      <w:r w:rsidR="2702F6EA" w:rsidRPr="410EA0A3">
        <w:rPr>
          <w:color w:val="000000" w:themeColor="text1"/>
          <w:sz w:val="24"/>
          <w:szCs w:val="24"/>
        </w:rPr>
        <w:t xml:space="preserve"> </w:t>
      </w:r>
    </w:p>
    <w:p w14:paraId="6B25EE87" w14:textId="4BF6423C" w:rsidR="000975AC" w:rsidRDefault="000975AC" w:rsidP="000975A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Action </w:t>
      </w:r>
      <w:r w:rsidR="00AF23D0" w:rsidRPr="410EA0A3">
        <w:rPr>
          <w:color w:val="000000" w:themeColor="text1"/>
          <w:sz w:val="24"/>
          <w:szCs w:val="24"/>
        </w:rPr>
        <w:t>Items</w:t>
      </w:r>
    </w:p>
    <w:p w14:paraId="00FB83A7" w14:textId="68EBFF27" w:rsidR="00AF23D0" w:rsidRPr="00987138" w:rsidRDefault="00AF23D0" w:rsidP="00AF23D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SASU Travel Request</w:t>
      </w:r>
    </w:p>
    <w:p w14:paraId="2F45257E" w14:textId="3BC6D47C" w:rsidR="33BAE1DC" w:rsidRDefault="33BAE1DC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Motion to approve by Brendan</w:t>
      </w:r>
    </w:p>
    <w:p w14:paraId="1DAD8340" w14:textId="7D9DF821" w:rsidR="33BAE1DC" w:rsidRDefault="33BAE1DC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Seconded by Tanisha </w:t>
      </w:r>
    </w:p>
    <w:p w14:paraId="2AADFD36" w14:textId="00A4DDA7" w:rsidR="33BAE1DC" w:rsidRDefault="33BAE1DC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Zea: LGWG</w:t>
      </w:r>
    </w:p>
    <w:p w14:paraId="518A69E9" w14:textId="31B53689" w:rsidR="33BAE1DC" w:rsidRDefault="33BAE1DC" w:rsidP="410EA0A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>Motion carries 12-0-2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sz w:val="24"/>
          <w:szCs w:val="24"/>
        </w:rPr>
        <w:t>Announcements</w:t>
      </w:r>
    </w:p>
    <w:p w14:paraId="634FEADD" w14:textId="685923B7" w:rsidR="725FC70D" w:rsidRDefault="725FC70D" w:rsidP="410EA0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Riley: I will send out an email tomorrow about the rest of the semester </w:t>
      </w:r>
    </w:p>
    <w:p w14:paraId="1CDBBC95" w14:textId="0C7D9209" w:rsidR="725FC70D" w:rsidRDefault="725FC70D" w:rsidP="410EA0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Elections will be on the last Thursday and I have interest in all of the positions that need to be filled </w:t>
      </w:r>
    </w:p>
    <w:p w14:paraId="643F1D24" w14:textId="52130676" w:rsidR="725FC70D" w:rsidRDefault="725FC70D" w:rsidP="410EA0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Ayansa: next </w:t>
      </w:r>
      <w:r w:rsidR="5CF89640" w:rsidRPr="410EA0A3">
        <w:rPr>
          <w:color w:val="000000" w:themeColor="text1"/>
          <w:sz w:val="24"/>
          <w:szCs w:val="24"/>
        </w:rPr>
        <w:t>Friday</w:t>
      </w:r>
      <w:r w:rsidRPr="410EA0A3">
        <w:rPr>
          <w:color w:val="000000" w:themeColor="text1"/>
          <w:sz w:val="24"/>
          <w:szCs w:val="24"/>
        </w:rPr>
        <w:t xml:space="preserve"> MSU is having the breaking of the fast next week </w:t>
      </w:r>
    </w:p>
    <w:p w14:paraId="468C68F7" w14:textId="00F7BA4A" w:rsidR="376B42A3" w:rsidRDefault="376B42A3" w:rsidP="410EA0A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10EA0A3">
        <w:rPr>
          <w:color w:val="000000" w:themeColor="text1"/>
          <w:sz w:val="24"/>
          <w:szCs w:val="24"/>
        </w:rPr>
        <w:t xml:space="preserve">Jasmin: northern lights extended to </w:t>
      </w:r>
      <w:r w:rsidR="580B265F" w:rsidRPr="410EA0A3">
        <w:rPr>
          <w:color w:val="000000" w:themeColor="text1"/>
          <w:sz w:val="24"/>
          <w:szCs w:val="24"/>
        </w:rPr>
        <w:t>April</w:t>
      </w:r>
      <w:r w:rsidRPr="410EA0A3">
        <w:rPr>
          <w:color w:val="000000" w:themeColor="text1"/>
          <w:sz w:val="24"/>
          <w:szCs w:val="24"/>
        </w:rPr>
        <w:t xml:space="preserve"> 2</w:t>
      </w:r>
      <w:r w:rsidRPr="410EA0A3">
        <w:rPr>
          <w:color w:val="000000" w:themeColor="text1"/>
          <w:sz w:val="24"/>
          <w:szCs w:val="24"/>
          <w:vertAlign w:val="superscript"/>
        </w:rPr>
        <w:t>nd</w:t>
      </w:r>
      <w:r w:rsidRPr="410EA0A3">
        <w:rPr>
          <w:color w:val="000000" w:themeColor="text1"/>
          <w:sz w:val="24"/>
          <w:szCs w:val="24"/>
        </w:rPr>
        <w:t xml:space="preserve"> </w:t>
      </w:r>
    </w:p>
    <w:p w14:paraId="0B7F62C4" w14:textId="579EEAA6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>Adjournment</w:t>
      </w:r>
      <w:r w:rsidR="09F08874" w:rsidRPr="410EA0A3">
        <w:rPr>
          <w:sz w:val="24"/>
          <w:szCs w:val="24"/>
        </w:rPr>
        <w:t xml:space="preserve"> </w:t>
      </w:r>
      <w:r w:rsidR="4E4972AF" w:rsidRPr="410EA0A3">
        <w:rPr>
          <w:sz w:val="24"/>
          <w:szCs w:val="24"/>
        </w:rPr>
        <w:t>6:28 PM</w:t>
      </w:r>
    </w:p>
    <w:p w14:paraId="5EFE30BA" w14:textId="30ECA220" w:rsidR="4E4972AF" w:rsidRDefault="4E4972AF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 xml:space="preserve">Moved by Nathan </w:t>
      </w:r>
    </w:p>
    <w:p w14:paraId="47A15846" w14:textId="5EE31C75" w:rsidR="4E4972AF" w:rsidRDefault="4E4972AF" w:rsidP="410EA0A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10EA0A3">
        <w:rPr>
          <w:sz w:val="24"/>
          <w:szCs w:val="24"/>
        </w:rPr>
        <w:t>Seconded by Alex</w:t>
      </w:r>
    </w:p>
    <w:sectPr w:rsidR="4E4972A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E0A0" w14:textId="77777777" w:rsidR="00DB0BC4" w:rsidRDefault="00DB0BC4">
      <w:r>
        <w:separator/>
      </w:r>
    </w:p>
  </w:endnote>
  <w:endnote w:type="continuationSeparator" w:id="0">
    <w:p w14:paraId="7713DC12" w14:textId="77777777" w:rsidR="00DB0BC4" w:rsidRDefault="00DB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C23DD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79167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0BACCA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D82C" w14:textId="77777777" w:rsidR="00DB0BC4" w:rsidRDefault="00DB0BC4">
      <w:r>
        <w:separator/>
      </w:r>
    </w:p>
  </w:footnote>
  <w:footnote w:type="continuationSeparator" w:id="0">
    <w:p w14:paraId="61A06C58" w14:textId="77777777" w:rsidR="00DB0BC4" w:rsidRDefault="00DB0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455C6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6ACBE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41227"/>
    <w:rsid w:val="000506A3"/>
    <w:rsid w:val="00052CA0"/>
    <w:rsid w:val="000673FE"/>
    <w:rsid w:val="00075FD5"/>
    <w:rsid w:val="000761E5"/>
    <w:rsid w:val="00085D69"/>
    <w:rsid w:val="00089D0D"/>
    <w:rsid w:val="000975AC"/>
    <w:rsid w:val="000E2B94"/>
    <w:rsid w:val="000F7631"/>
    <w:rsid w:val="001001FF"/>
    <w:rsid w:val="0011069C"/>
    <w:rsid w:val="001216DA"/>
    <w:rsid w:val="0012659E"/>
    <w:rsid w:val="00150C36"/>
    <w:rsid w:val="00153A2A"/>
    <w:rsid w:val="0016164E"/>
    <w:rsid w:val="001754D0"/>
    <w:rsid w:val="00193E02"/>
    <w:rsid w:val="00195EC5"/>
    <w:rsid w:val="00196B7F"/>
    <w:rsid w:val="001B19A1"/>
    <w:rsid w:val="001CB9C6"/>
    <w:rsid w:val="001D13EB"/>
    <w:rsid w:val="001D1509"/>
    <w:rsid w:val="001F1CEF"/>
    <w:rsid w:val="001F59B4"/>
    <w:rsid w:val="00200D06"/>
    <w:rsid w:val="002119A7"/>
    <w:rsid w:val="00224BB7"/>
    <w:rsid w:val="00237428"/>
    <w:rsid w:val="00241FE4"/>
    <w:rsid w:val="0027787F"/>
    <w:rsid w:val="002C0A47"/>
    <w:rsid w:val="002E69FB"/>
    <w:rsid w:val="00304A0B"/>
    <w:rsid w:val="00313F4E"/>
    <w:rsid w:val="00321900"/>
    <w:rsid w:val="0032496B"/>
    <w:rsid w:val="00343F1D"/>
    <w:rsid w:val="00346B4A"/>
    <w:rsid w:val="00371EA4"/>
    <w:rsid w:val="00384159"/>
    <w:rsid w:val="003A2289"/>
    <w:rsid w:val="003A78F4"/>
    <w:rsid w:val="003C0612"/>
    <w:rsid w:val="003D3838"/>
    <w:rsid w:val="003E00F2"/>
    <w:rsid w:val="003F1EC7"/>
    <w:rsid w:val="0042043A"/>
    <w:rsid w:val="00430FF6"/>
    <w:rsid w:val="004512FC"/>
    <w:rsid w:val="00455773"/>
    <w:rsid w:val="00467D62"/>
    <w:rsid w:val="004B06C1"/>
    <w:rsid w:val="004D1EE4"/>
    <w:rsid w:val="004DC25E"/>
    <w:rsid w:val="004F064C"/>
    <w:rsid w:val="004F4CDE"/>
    <w:rsid w:val="005120E2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0373A"/>
    <w:rsid w:val="00612013"/>
    <w:rsid w:val="00614525"/>
    <w:rsid w:val="006172B1"/>
    <w:rsid w:val="00654963"/>
    <w:rsid w:val="00680F86"/>
    <w:rsid w:val="006832FE"/>
    <w:rsid w:val="006878C1"/>
    <w:rsid w:val="00690685"/>
    <w:rsid w:val="006A0B63"/>
    <w:rsid w:val="006A6724"/>
    <w:rsid w:val="006B2E66"/>
    <w:rsid w:val="006B621B"/>
    <w:rsid w:val="006E0E34"/>
    <w:rsid w:val="007046D4"/>
    <w:rsid w:val="00735780"/>
    <w:rsid w:val="0074314A"/>
    <w:rsid w:val="00761C3C"/>
    <w:rsid w:val="0076457E"/>
    <w:rsid w:val="0076767C"/>
    <w:rsid w:val="00770FBB"/>
    <w:rsid w:val="00775E86"/>
    <w:rsid w:val="00777082"/>
    <w:rsid w:val="0079167B"/>
    <w:rsid w:val="0079212E"/>
    <w:rsid w:val="007D3D2B"/>
    <w:rsid w:val="007D7932"/>
    <w:rsid w:val="007E044F"/>
    <w:rsid w:val="007E366B"/>
    <w:rsid w:val="007E3795"/>
    <w:rsid w:val="007E5E8C"/>
    <w:rsid w:val="007F53DA"/>
    <w:rsid w:val="00801D47"/>
    <w:rsid w:val="00804099"/>
    <w:rsid w:val="00807CA7"/>
    <w:rsid w:val="0081247E"/>
    <w:rsid w:val="00824C65"/>
    <w:rsid w:val="008272FF"/>
    <w:rsid w:val="008370FA"/>
    <w:rsid w:val="00845B8E"/>
    <w:rsid w:val="00875EDA"/>
    <w:rsid w:val="0089054E"/>
    <w:rsid w:val="008D1956"/>
    <w:rsid w:val="008E48A8"/>
    <w:rsid w:val="00906816"/>
    <w:rsid w:val="00917046"/>
    <w:rsid w:val="009241C5"/>
    <w:rsid w:val="00927FA1"/>
    <w:rsid w:val="0094600B"/>
    <w:rsid w:val="009469C6"/>
    <w:rsid w:val="00947A8D"/>
    <w:rsid w:val="00967EB8"/>
    <w:rsid w:val="00973162"/>
    <w:rsid w:val="00987138"/>
    <w:rsid w:val="009944D8"/>
    <w:rsid w:val="00997960"/>
    <w:rsid w:val="009E7CBA"/>
    <w:rsid w:val="009F3AB1"/>
    <w:rsid w:val="009F4988"/>
    <w:rsid w:val="00A1115A"/>
    <w:rsid w:val="00A213B1"/>
    <w:rsid w:val="00A778E9"/>
    <w:rsid w:val="00AB5140"/>
    <w:rsid w:val="00AC0508"/>
    <w:rsid w:val="00AC49AC"/>
    <w:rsid w:val="00AD47B5"/>
    <w:rsid w:val="00AF23D0"/>
    <w:rsid w:val="00B32DA8"/>
    <w:rsid w:val="00B35F29"/>
    <w:rsid w:val="00B40DDF"/>
    <w:rsid w:val="00B81157"/>
    <w:rsid w:val="00B8299A"/>
    <w:rsid w:val="00BA0DDF"/>
    <w:rsid w:val="00BC415E"/>
    <w:rsid w:val="00BC74B6"/>
    <w:rsid w:val="00BC79AD"/>
    <w:rsid w:val="00BD497B"/>
    <w:rsid w:val="00BD4F06"/>
    <w:rsid w:val="00BE64B4"/>
    <w:rsid w:val="00BF140D"/>
    <w:rsid w:val="00C04156"/>
    <w:rsid w:val="00C073CB"/>
    <w:rsid w:val="00C165F0"/>
    <w:rsid w:val="00C21BE5"/>
    <w:rsid w:val="00C413B1"/>
    <w:rsid w:val="00C54EA3"/>
    <w:rsid w:val="00C65216"/>
    <w:rsid w:val="00C667EE"/>
    <w:rsid w:val="00C82E19"/>
    <w:rsid w:val="00CA08DB"/>
    <w:rsid w:val="00CE0A8E"/>
    <w:rsid w:val="00D008C1"/>
    <w:rsid w:val="00D0110C"/>
    <w:rsid w:val="00D11D26"/>
    <w:rsid w:val="00D336EB"/>
    <w:rsid w:val="00D435EE"/>
    <w:rsid w:val="00D43709"/>
    <w:rsid w:val="00D53ACC"/>
    <w:rsid w:val="00D66A30"/>
    <w:rsid w:val="00D73EB6"/>
    <w:rsid w:val="00D74213"/>
    <w:rsid w:val="00D8404E"/>
    <w:rsid w:val="00D87DCF"/>
    <w:rsid w:val="00D939D0"/>
    <w:rsid w:val="00D957F5"/>
    <w:rsid w:val="00DA2A9F"/>
    <w:rsid w:val="00DA62AD"/>
    <w:rsid w:val="00DB0BC4"/>
    <w:rsid w:val="00DB2494"/>
    <w:rsid w:val="00DB2EAD"/>
    <w:rsid w:val="00DC1AB1"/>
    <w:rsid w:val="00DC7942"/>
    <w:rsid w:val="00DD598E"/>
    <w:rsid w:val="00DE2543"/>
    <w:rsid w:val="00DE3FF6"/>
    <w:rsid w:val="00DE5FEF"/>
    <w:rsid w:val="00DF2216"/>
    <w:rsid w:val="00DF61C9"/>
    <w:rsid w:val="00E005C7"/>
    <w:rsid w:val="00E31023"/>
    <w:rsid w:val="00E35D99"/>
    <w:rsid w:val="00E54DF6"/>
    <w:rsid w:val="00E60F2C"/>
    <w:rsid w:val="00E904DC"/>
    <w:rsid w:val="00EA54E1"/>
    <w:rsid w:val="00EC10CF"/>
    <w:rsid w:val="00F06A22"/>
    <w:rsid w:val="00F10D54"/>
    <w:rsid w:val="00F34FC1"/>
    <w:rsid w:val="00F364D8"/>
    <w:rsid w:val="00F44E95"/>
    <w:rsid w:val="00F46A70"/>
    <w:rsid w:val="00F628E5"/>
    <w:rsid w:val="00F62DD8"/>
    <w:rsid w:val="00F869DE"/>
    <w:rsid w:val="00F97678"/>
    <w:rsid w:val="00FA67BA"/>
    <w:rsid w:val="00FC5BE3"/>
    <w:rsid w:val="00FD2119"/>
    <w:rsid w:val="00FE7AA1"/>
    <w:rsid w:val="0115C472"/>
    <w:rsid w:val="015C5199"/>
    <w:rsid w:val="018A231A"/>
    <w:rsid w:val="01B88A27"/>
    <w:rsid w:val="01C79CE6"/>
    <w:rsid w:val="025D3C95"/>
    <w:rsid w:val="027DC818"/>
    <w:rsid w:val="03A2ACA3"/>
    <w:rsid w:val="03BBB660"/>
    <w:rsid w:val="03C6ECC2"/>
    <w:rsid w:val="03FBB43A"/>
    <w:rsid w:val="0448FEB3"/>
    <w:rsid w:val="0493F25B"/>
    <w:rsid w:val="04BB312F"/>
    <w:rsid w:val="04E3366A"/>
    <w:rsid w:val="04E4E200"/>
    <w:rsid w:val="050165C0"/>
    <w:rsid w:val="05748F14"/>
    <w:rsid w:val="05A9B057"/>
    <w:rsid w:val="065BF340"/>
    <w:rsid w:val="06A47270"/>
    <w:rsid w:val="06C8EE05"/>
    <w:rsid w:val="06FEAC8A"/>
    <w:rsid w:val="06FF50C7"/>
    <w:rsid w:val="0730837A"/>
    <w:rsid w:val="073FAD87"/>
    <w:rsid w:val="076FD994"/>
    <w:rsid w:val="0779C389"/>
    <w:rsid w:val="08346056"/>
    <w:rsid w:val="0903BC6F"/>
    <w:rsid w:val="096A1C20"/>
    <w:rsid w:val="09F08874"/>
    <w:rsid w:val="0A09543C"/>
    <w:rsid w:val="0A7162EB"/>
    <w:rsid w:val="0B163C06"/>
    <w:rsid w:val="0B4D9E37"/>
    <w:rsid w:val="0B5740CE"/>
    <w:rsid w:val="0B6D2546"/>
    <w:rsid w:val="0C3332B8"/>
    <w:rsid w:val="0C434AB7"/>
    <w:rsid w:val="0C657BA2"/>
    <w:rsid w:val="0C8FA8F1"/>
    <w:rsid w:val="0C90FB48"/>
    <w:rsid w:val="0C9F992A"/>
    <w:rsid w:val="0CB20C67"/>
    <w:rsid w:val="0CFE5531"/>
    <w:rsid w:val="0D0B78ED"/>
    <w:rsid w:val="0D1CEC9B"/>
    <w:rsid w:val="0DB5CD3F"/>
    <w:rsid w:val="0DC02F27"/>
    <w:rsid w:val="0E014C03"/>
    <w:rsid w:val="0E48EB18"/>
    <w:rsid w:val="0E970D2F"/>
    <w:rsid w:val="0EABC098"/>
    <w:rsid w:val="0ED78312"/>
    <w:rsid w:val="0EDF3F55"/>
    <w:rsid w:val="0F577CEF"/>
    <w:rsid w:val="0FBA9C62"/>
    <w:rsid w:val="0FC749B3"/>
    <w:rsid w:val="1029B020"/>
    <w:rsid w:val="10377FE6"/>
    <w:rsid w:val="10C311E7"/>
    <w:rsid w:val="10C440D7"/>
    <w:rsid w:val="10CC53A7"/>
    <w:rsid w:val="1116BBDA"/>
    <w:rsid w:val="116C4C9C"/>
    <w:rsid w:val="11AE255F"/>
    <w:rsid w:val="11CEADF1"/>
    <w:rsid w:val="11FBD2B1"/>
    <w:rsid w:val="1217608C"/>
    <w:rsid w:val="1268B386"/>
    <w:rsid w:val="12B916C3"/>
    <w:rsid w:val="13417C13"/>
    <w:rsid w:val="135AB5B3"/>
    <w:rsid w:val="13D86EEE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BDB53C"/>
    <w:rsid w:val="16D95182"/>
    <w:rsid w:val="18E8028C"/>
    <w:rsid w:val="19150539"/>
    <w:rsid w:val="19A79755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116098"/>
    <w:rsid w:val="1D71228C"/>
    <w:rsid w:val="1DBBF324"/>
    <w:rsid w:val="1DE0886A"/>
    <w:rsid w:val="1DE60958"/>
    <w:rsid w:val="1E466FCE"/>
    <w:rsid w:val="1E4DC92D"/>
    <w:rsid w:val="1E597B7B"/>
    <w:rsid w:val="1E94C338"/>
    <w:rsid w:val="1EACF743"/>
    <w:rsid w:val="1F4688AE"/>
    <w:rsid w:val="1FAC058D"/>
    <w:rsid w:val="1FCC4823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59D3ED2"/>
    <w:rsid w:val="263660D5"/>
    <w:rsid w:val="263FB2B5"/>
    <w:rsid w:val="26856F5E"/>
    <w:rsid w:val="26B067C5"/>
    <w:rsid w:val="26DAEB5D"/>
    <w:rsid w:val="2702F6EA"/>
    <w:rsid w:val="275064BB"/>
    <w:rsid w:val="27C082A7"/>
    <w:rsid w:val="27E7E03E"/>
    <w:rsid w:val="28455D86"/>
    <w:rsid w:val="2876BBBE"/>
    <w:rsid w:val="28DD4994"/>
    <w:rsid w:val="2919E028"/>
    <w:rsid w:val="29C5A8A5"/>
    <w:rsid w:val="2A2DF47B"/>
    <w:rsid w:val="2A6DF7F8"/>
    <w:rsid w:val="2A91F210"/>
    <w:rsid w:val="2ACC946C"/>
    <w:rsid w:val="2AE4B7FE"/>
    <w:rsid w:val="2B8499E9"/>
    <w:rsid w:val="2B8BB401"/>
    <w:rsid w:val="2BE4D3C2"/>
    <w:rsid w:val="2C0145A8"/>
    <w:rsid w:val="2C136176"/>
    <w:rsid w:val="2C3F6B83"/>
    <w:rsid w:val="2C7C07C3"/>
    <w:rsid w:val="2C9F029D"/>
    <w:rsid w:val="2CA2C183"/>
    <w:rsid w:val="2CFD4967"/>
    <w:rsid w:val="2D4E9EC6"/>
    <w:rsid w:val="2DD73DBA"/>
    <w:rsid w:val="2E2C966C"/>
    <w:rsid w:val="2E3F4294"/>
    <w:rsid w:val="2EBD5EBB"/>
    <w:rsid w:val="2F2EA864"/>
    <w:rsid w:val="2F3BAD67"/>
    <w:rsid w:val="2F6CD303"/>
    <w:rsid w:val="2F6FD8BF"/>
    <w:rsid w:val="2FC685F2"/>
    <w:rsid w:val="301F58DA"/>
    <w:rsid w:val="308A2A6E"/>
    <w:rsid w:val="30A98ADD"/>
    <w:rsid w:val="30F87CD9"/>
    <w:rsid w:val="310A53FB"/>
    <w:rsid w:val="316DB0E2"/>
    <w:rsid w:val="31F5C5B8"/>
    <w:rsid w:val="321D9E04"/>
    <w:rsid w:val="32281A45"/>
    <w:rsid w:val="325EDB86"/>
    <w:rsid w:val="32C45544"/>
    <w:rsid w:val="32D81539"/>
    <w:rsid w:val="32DD7DA1"/>
    <w:rsid w:val="32E456D5"/>
    <w:rsid w:val="33269691"/>
    <w:rsid w:val="33896E98"/>
    <w:rsid w:val="33BAE1DC"/>
    <w:rsid w:val="341C3195"/>
    <w:rsid w:val="34206650"/>
    <w:rsid w:val="34301D9B"/>
    <w:rsid w:val="34980CAA"/>
    <w:rsid w:val="34D12270"/>
    <w:rsid w:val="350AB831"/>
    <w:rsid w:val="35253EF9"/>
    <w:rsid w:val="35A36219"/>
    <w:rsid w:val="35B4232D"/>
    <w:rsid w:val="360EFEE5"/>
    <w:rsid w:val="3641D66F"/>
    <w:rsid w:val="36A68892"/>
    <w:rsid w:val="36ABF0FA"/>
    <w:rsid w:val="376B42A3"/>
    <w:rsid w:val="37A9013E"/>
    <w:rsid w:val="37B0EEC4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BD4F1D3"/>
    <w:rsid w:val="3C37C9B0"/>
    <w:rsid w:val="3C537BBB"/>
    <w:rsid w:val="3CAAF6CB"/>
    <w:rsid w:val="3E203048"/>
    <w:rsid w:val="3E3DD04A"/>
    <w:rsid w:val="3E68E2E3"/>
    <w:rsid w:val="3F6DDE92"/>
    <w:rsid w:val="40A862F6"/>
    <w:rsid w:val="40ADF658"/>
    <w:rsid w:val="410EA0A3"/>
    <w:rsid w:val="4125A889"/>
    <w:rsid w:val="41365E20"/>
    <w:rsid w:val="4157D10A"/>
    <w:rsid w:val="42F5B7A1"/>
    <w:rsid w:val="437C175E"/>
    <w:rsid w:val="43E18D0E"/>
    <w:rsid w:val="43E4E8A2"/>
    <w:rsid w:val="440CC929"/>
    <w:rsid w:val="4413A9EB"/>
    <w:rsid w:val="44282758"/>
    <w:rsid w:val="44351D35"/>
    <w:rsid w:val="445D494B"/>
    <w:rsid w:val="4463B55C"/>
    <w:rsid w:val="448F71CC"/>
    <w:rsid w:val="44BC019F"/>
    <w:rsid w:val="4527440B"/>
    <w:rsid w:val="45CA8EB9"/>
    <w:rsid w:val="461A0756"/>
    <w:rsid w:val="462B422D"/>
    <w:rsid w:val="4694239F"/>
    <w:rsid w:val="46A9CDFD"/>
    <w:rsid w:val="46BCAC5C"/>
    <w:rsid w:val="4740737F"/>
    <w:rsid w:val="47DAF05F"/>
    <w:rsid w:val="47EA518A"/>
    <w:rsid w:val="48587CBD"/>
    <w:rsid w:val="48B7551A"/>
    <w:rsid w:val="48FA404B"/>
    <w:rsid w:val="49000680"/>
    <w:rsid w:val="494D9E1B"/>
    <w:rsid w:val="4964637B"/>
    <w:rsid w:val="49673A5A"/>
    <w:rsid w:val="497D9DE8"/>
    <w:rsid w:val="4995BDC5"/>
    <w:rsid w:val="4996514F"/>
    <w:rsid w:val="49F89D72"/>
    <w:rsid w:val="4A0AAEC1"/>
    <w:rsid w:val="4A0FAE8F"/>
    <w:rsid w:val="4A9610AC"/>
    <w:rsid w:val="4A9F4B84"/>
    <w:rsid w:val="4AE96E7C"/>
    <w:rsid w:val="4B2952F2"/>
    <w:rsid w:val="4B6D8AB7"/>
    <w:rsid w:val="4C04C285"/>
    <w:rsid w:val="4C31E10D"/>
    <w:rsid w:val="4CCE088D"/>
    <w:rsid w:val="4E4972AF"/>
    <w:rsid w:val="4EA04776"/>
    <w:rsid w:val="4EC8F5B1"/>
    <w:rsid w:val="4F586DF0"/>
    <w:rsid w:val="4F76A758"/>
    <w:rsid w:val="4FAE5004"/>
    <w:rsid w:val="4FD22473"/>
    <w:rsid w:val="4FF4CCF2"/>
    <w:rsid w:val="50050760"/>
    <w:rsid w:val="506B0D40"/>
    <w:rsid w:val="506B7C28"/>
    <w:rsid w:val="50D9F5F1"/>
    <w:rsid w:val="511D3D27"/>
    <w:rsid w:val="516DF4D4"/>
    <w:rsid w:val="517E28D8"/>
    <w:rsid w:val="51861130"/>
    <w:rsid w:val="52074C89"/>
    <w:rsid w:val="529F706B"/>
    <w:rsid w:val="53505ECC"/>
    <w:rsid w:val="5390F879"/>
    <w:rsid w:val="53E45FCB"/>
    <w:rsid w:val="53FCD964"/>
    <w:rsid w:val="5424D5AE"/>
    <w:rsid w:val="547514E2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7DD3658"/>
    <w:rsid w:val="57FB62E2"/>
    <w:rsid w:val="580450BC"/>
    <w:rsid w:val="580B265F"/>
    <w:rsid w:val="582B79F9"/>
    <w:rsid w:val="585C2FD8"/>
    <w:rsid w:val="58965E04"/>
    <w:rsid w:val="589EA891"/>
    <w:rsid w:val="58A91783"/>
    <w:rsid w:val="58F26AF7"/>
    <w:rsid w:val="5918E30B"/>
    <w:rsid w:val="59203C78"/>
    <w:rsid w:val="59839ED7"/>
    <w:rsid w:val="5997F97C"/>
    <w:rsid w:val="5A3A78F2"/>
    <w:rsid w:val="5A55B785"/>
    <w:rsid w:val="5B40039C"/>
    <w:rsid w:val="5BE12181"/>
    <w:rsid w:val="5C80DBDF"/>
    <w:rsid w:val="5C88C965"/>
    <w:rsid w:val="5C95C056"/>
    <w:rsid w:val="5CBA279D"/>
    <w:rsid w:val="5CD34FFA"/>
    <w:rsid w:val="5CE81F3F"/>
    <w:rsid w:val="5CF89640"/>
    <w:rsid w:val="5D1C8D24"/>
    <w:rsid w:val="5DD1D574"/>
    <w:rsid w:val="5E0C2CB4"/>
    <w:rsid w:val="5E2B7466"/>
    <w:rsid w:val="5E3190B7"/>
    <w:rsid w:val="5E77A45E"/>
    <w:rsid w:val="5EE248CF"/>
    <w:rsid w:val="5EF8D35B"/>
    <w:rsid w:val="5F0D7E9A"/>
    <w:rsid w:val="5F4DEB56"/>
    <w:rsid w:val="5FD2AFBE"/>
    <w:rsid w:val="6005C299"/>
    <w:rsid w:val="601374BF"/>
    <w:rsid w:val="604F25B7"/>
    <w:rsid w:val="60B169E9"/>
    <w:rsid w:val="60C2E2D3"/>
    <w:rsid w:val="6109C2D0"/>
    <w:rsid w:val="61591FCA"/>
    <w:rsid w:val="618E27EB"/>
    <w:rsid w:val="61A6C11D"/>
    <w:rsid w:val="61E0BE29"/>
    <w:rsid w:val="620420F3"/>
    <w:rsid w:val="624D785D"/>
    <w:rsid w:val="62BBA390"/>
    <w:rsid w:val="63A4D3C6"/>
    <w:rsid w:val="63B940B4"/>
    <w:rsid w:val="63BC8E84"/>
    <w:rsid w:val="64017C9A"/>
    <w:rsid w:val="64AE6212"/>
    <w:rsid w:val="64C53982"/>
    <w:rsid w:val="65432A35"/>
    <w:rsid w:val="65551115"/>
    <w:rsid w:val="6585191F"/>
    <w:rsid w:val="65979A16"/>
    <w:rsid w:val="65A3AEC8"/>
    <w:rsid w:val="6616834E"/>
    <w:rsid w:val="665FB0F8"/>
    <w:rsid w:val="6693A689"/>
    <w:rsid w:val="66A3510C"/>
    <w:rsid w:val="66A70BAE"/>
    <w:rsid w:val="6718FBFA"/>
    <w:rsid w:val="67CB7C0C"/>
    <w:rsid w:val="67EAA6BB"/>
    <w:rsid w:val="68371AC4"/>
    <w:rsid w:val="6850E3C9"/>
    <w:rsid w:val="68B1471D"/>
    <w:rsid w:val="68D8D8EB"/>
    <w:rsid w:val="6986771C"/>
    <w:rsid w:val="69F8EA07"/>
    <w:rsid w:val="6A288238"/>
    <w:rsid w:val="6A588A42"/>
    <w:rsid w:val="6AE9F471"/>
    <w:rsid w:val="6B2770B7"/>
    <w:rsid w:val="6BEC1016"/>
    <w:rsid w:val="6C9EED2F"/>
    <w:rsid w:val="6CA0D900"/>
    <w:rsid w:val="6CC7C015"/>
    <w:rsid w:val="6CE6676E"/>
    <w:rsid w:val="6CF11CF4"/>
    <w:rsid w:val="6CF35BD3"/>
    <w:rsid w:val="6D883D7E"/>
    <w:rsid w:val="6D904953"/>
    <w:rsid w:val="6DA2801B"/>
    <w:rsid w:val="6E3ABD90"/>
    <w:rsid w:val="6E505F2B"/>
    <w:rsid w:val="6E9AD699"/>
    <w:rsid w:val="6F1D67ED"/>
    <w:rsid w:val="6F3D363C"/>
    <w:rsid w:val="6F5AA085"/>
    <w:rsid w:val="6F62C3C4"/>
    <w:rsid w:val="6F6862BE"/>
    <w:rsid w:val="6F8DD65D"/>
    <w:rsid w:val="6FD68DF1"/>
    <w:rsid w:val="700B4CFF"/>
    <w:rsid w:val="707BD4A5"/>
    <w:rsid w:val="70BC5902"/>
    <w:rsid w:val="70CF36CF"/>
    <w:rsid w:val="70F3250D"/>
    <w:rsid w:val="7104331F"/>
    <w:rsid w:val="7178A328"/>
    <w:rsid w:val="71878358"/>
    <w:rsid w:val="71AAE37A"/>
    <w:rsid w:val="71B951F8"/>
    <w:rsid w:val="71BDC9FC"/>
    <w:rsid w:val="71F4ED76"/>
    <w:rsid w:val="72014B11"/>
    <w:rsid w:val="7207F923"/>
    <w:rsid w:val="721169EE"/>
    <w:rsid w:val="722B208E"/>
    <w:rsid w:val="723A6195"/>
    <w:rsid w:val="725FC70D"/>
    <w:rsid w:val="72AB342E"/>
    <w:rsid w:val="72D5C015"/>
    <w:rsid w:val="745259C7"/>
    <w:rsid w:val="74E62FDB"/>
    <w:rsid w:val="752D5825"/>
    <w:rsid w:val="752FA90C"/>
    <w:rsid w:val="765C3118"/>
    <w:rsid w:val="76C1E9DB"/>
    <w:rsid w:val="76DD0CC1"/>
    <w:rsid w:val="77D1F463"/>
    <w:rsid w:val="77D8D7E6"/>
    <w:rsid w:val="78713364"/>
    <w:rsid w:val="789EC585"/>
    <w:rsid w:val="78B395D0"/>
    <w:rsid w:val="78C500B4"/>
    <w:rsid w:val="79353A74"/>
    <w:rsid w:val="799E14E5"/>
    <w:rsid w:val="79D62E03"/>
    <w:rsid w:val="7A4A12EB"/>
    <w:rsid w:val="7AAB1565"/>
    <w:rsid w:val="7B398C19"/>
    <w:rsid w:val="7B73ABD6"/>
    <w:rsid w:val="7B756E27"/>
    <w:rsid w:val="7BE978F9"/>
    <w:rsid w:val="7BF052E1"/>
    <w:rsid w:val="7C3E61C3"/>
    <w:rsid w:val="7C65BAD8"/>
    <w:rsid w:val="7CE84630"/>
    <w:rsid w:val="7CFE5FAF"/>
    <w:rsid w:val="7D08D6DD"/>
    <w:rsid w:val="7D3FD956"/>
    <w:rsid w:val="7DAC336E"/>
    <w:rsid w:val="7DBD3158"/>
    <w:rsid w:val="7DEC099F"/>
    <w:rsid w:val="7DFC7731"/>
    <w:rsid w:val="7E3FA683"/>
    <w:rsid w:val="7F443565"/>
    <w:rsid w:val="7F5CDA28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documentManagement/types"/>
    <ds:schemaRef ds:uri="52f35231-e8da-4c02-bc57-a050a893d477"/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ab835b96-121f-4342-8973-e15b992f20b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920</Words>
  <Characters>5250</Characters>
  <Application>Microsoft Office Word</Application>
  <DocSecurity>0</DocSecurity>
  <Lines>43</Lines>
  <Paragraphs>12</Paragraphs>
  <ScaleCrop>false</ScaleCrop>
  <Company>UW-Green Bay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2023-04-10T19:16:00Z</dcterms:created>
  <dcterms:modified xsi:type="dcterms:W3CDTF">2023-04-10T19:16:00Z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