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ED97" w14:textId="73CB29A3" w:rsidR="00BB6A35" w:rsidRDefault="00BB6A35" w:rsidP="002B6AF6">
      <w:pPr>
        <w:spacing w:after="0" w:line="276" w:lineRule="auto"/>
        <w:jc w:val="center"/>
        <w:rPr>
          <w:rFonts w:ascii="Baskerville Old Face" w:hAnsi="Baskerville Old Face" w:cs="Times New Roman"/>
          <w:b/>
          <w:sz w:val="56"/>
          <w:szCs w:val="56"/>
        </w:rPr>
      </w:pPr>
      <w:r>
        <w:rPr>
          <w:rFonts w:ascii="Baskerville Old Face" w:hAnsi="Baskerville Old Face" w:cs="Times New Roman"/>
          <w:b/>
          <w:sz w:val="56"/>
          <w:szCs w:val="56"/>
        </w:rPr>
        <w:t>S</w:t>
      </w:r>
      <w:r w:rsidR="00DF3124">
        <w:rPr>
          <w:rFonts w:ascii="Baskerville Old Face" w:hAnsi="Baskerville Old Face" w:cs="Times New Roman"/>
          <w:b/>
          <w:sz w:val="56"/>
          <w:szCs w:val="56"/>
        </w:rPr>
        <w:t>egregated University Fee Allocation Committee Policy Manu</w:t>
      </w:r>
      <w:r w:rsidR="009901C1">
        <w:rPr>
          <w:rFonts w:ascii="Baskerville Old Face" w:hAnsi="Baskerville Old Face" w:cs="Times New Roman"/>
          <w:b/>
          <w:sz w:val="56"/>
          <w:szCs w:val="56"/>
        </w:rPr>
        <w:t>a</w:t>
      </w:r>
      <w:r w:rsidR="00DF3124">
        <w:rPr>
          <w:rFonts w:ascii="Baskerville Old Face" w:hAnsi="Baskerville Old Face" w:cs="Times New Roman"/>
          <w:b/>
          <w:sz w:val="56"/>
          <w:szCs w:val="56"/>
        </w:rPr>
        <w:t>l</w:t>
      </w:r>
    </w:p>
    <w:p w14:paraId="1D5D9EEA" w14:textId="77777777" w:rsidR="001911DD" w:rsidRDefault="001911DD" w:rsidP="001911DD"/>
    <w:p w14:paraId="1FFDD121" w14:textId="77777777" w:rsidR="001911DD" w:rsidRDefault="001911DD" w:rsidP="001911DD"/>
    <w:p w14:paraId="151E05F6" w14:textId="77777777" w:rsidR="001911DD" w:rsidRPr="00FB53AF" w:rsidRDefault="001911DD" w:rsidP="001911DD">
      <w:pPr>
        <w:rPr>
          <w:rFonts w:ascii="Baskerville Old Face" w:hAnsi="Baskerville Old Face"/>
        </w:rPr>
      </w:pPr>
    </w:p>
    <w:sdt>
      <w:sdtPr>
        <w:rPr>
          <w:rFonts w:asciiTheme="minorHAnsi" w:eastAsiaTheme="minorHAnsi" w:hAnsiTheme="minorHAnsi" w:cstheme="minorBidi"/>
          <w:b w:val="0"/>
          <w:sz w:val="22"/>
          <w:szCs w:val="22"/>
        </w:rPr>
        <w:id w:val="1486055028"/>
        <w:docPartObj>
          <w:docPartGallery w:val="Table of Contents"/>
          <w:docPartUnique/>
        </w:docPartObj>
      </w:sdtPr>
      <w:sdtEndPr>
        <w:rPr>
          <w:rFonts w:ascii="Times New Roman" w:hAnsi="Times New Roman" w:cs="Times New Roman"/>
        </w:rPr>
      </w:sdtEndPr>
      <w:sdtContent>
        <w:p w14:paraId="0FCD3D83" w14:textId="3C76954B" w:rsidR="00124B63" w:rsidRPr="00FB53AF" w:rsidRDefault="00124B63" w:rsidP="002B6AF6">
          <w:pPr>
            <w:pStyle w:val="TOCHeading"/>
            <w:spacing w:line="276" w:lineRule="auto"/>
          </w:pPr>
          <w:r w:rsidRPr="00FB53AF">
            <w:t>Table of Contents</w:t>
          </w:r>
        </w:p>
        <w:p w14:paraId="13936055" w14:textId="0B429572" w:rsidR="002627AF" w:rsidRPr="00FB53AF" w:rsidRDefault="00124B63">
          <w:pPr>
            <w:pStyle w:val="TOC1"/>
            <w:tabs>
              <w:tab w:val="right" w:leader="dot" w:pos="9350"/>
            </w:tabs>
            <w:rPr>
              <w:rFonts w:ascii="Times New Roman" w:eastAsiaTheme="minorEastAsia" w:hAnsi="Times New Roman" w:cs="Times New Roman"/>
              <w:noProof/>
            </w:rPr>
          </w:pPr>
          <w:r w:rsidRPr="00FB53AF">
            <w:rPr>
              <w:rFonts w:ascii="Times New Roman" w:hAnsi="Times New Roman" w:cs="Times New Roman"/>
            </w:rPr>
            <w:fldChar w:fldCharType="begin"/>
          </w:r>
          <w:r w:rsidRPr="00FB53AF">
            <w:rPr>
              <w:rFonts w:ascii="Times New Roman" w:hAnsi="Times New Roman" w:cs="Times New Roman"/>
            </w:rPr>
            <w:instrText xml:space="preserve"> TOC \o "1-3" \h \z \u </w:instrText>
          </w:r>
          <w:r w:rsidRPr="00FB53AF">
            <w:rPr>
              <w:rFonts w:ascii="Times New Roman" w:hAnsi="Times New Roman" w:cs="Times New Roman"/>
            </w:rPr>
            <w:fldChar w:fldCharType="separate"/>
          </w:r>
          <w:hyperlink w:anchor="_Toc132368608" w:history="1">
            <w:r w:rsidR="002627AF" w:rsidRPr="00FB53AF">
              <w:rPr>
                <w:rStyle w:val="Hyperlink"/>
                <w:rFonts w:ascii="Times New Roman" w:hAnsi="Times New Roman" w:cs="Times New Roman"/>
                <w:noProof/>
              </w:rPr>
              <w:t>SUFAC Funds Guidelines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_Toc132368608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2</w:t>
            </w:r>
            <w:r w:rsidR="002627AF" w:rsidRPr="00FB53AF">
              <w:rPr>
                <w:rFonts w:ascii="Times New Roman" w:hAnsi="Times New Roman" w:cs="Times New Roman"/>
                <w:noProof/>
                <w:webHidden/>
              </w:rPr>
              <w:fldChar w:fldCharType="end"/>
            </w:r>
          </w:hyperlink>
        </w:p>
        <w:p w14:paraId="17E36B4B" w14:textId="21F32E34" w:rsidR="002627AF" w:rsidRPr="00FB53AF" w:rsidRDefault="006F27FB">
          <w:pPr>
            <w:pStyle w:val="TOC2"/>
            <w:tabs>
              <w:tab w:val="right" w:leader="dot" w:pos="9350"/>
            </w:tabs>
            <w:rPr>
              <w:rFonts w:ascii="Times New Roman" w:eastAsiaTheme="minorEastAsia" w:hAnsi="Times New Roman" w:cs="Times New Roman"/>
              <w:noProof/>
            </w:rPr>
          </w:pPr>
          <w:hyperlink w:anchor="_Toc132368609" w:history="1">
            <w:r w:rsidR="002627AF" w:rsidRPr="00FB53AF">
              <w:rPr>
                <w:rStyle w:val="Hyperlink"/>
                <w:rFonts w:ascii="Times New Roman" w:hAnsi="Times New Roman" w:cs="Times New Roman"/>
                <w:noProof/>
              </w:rPr>
              <w:t>Section I - General Guidelines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_Toc132368609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2</w:t>
            </w:r>
            <w:r w:rsidR="002627AF" w:rsidRPr="00FB53AF">
              <w:rPr>
                <w:rFonts w:ascii="Times New Roman" w:hAnsi="Times New Roman" w:cs="Times New Roman"/>
                <w:noProof/>
                <w:webHidden/>
              </w:rPr>
              <w:fldChar w:fldCharType="end"/>
            </w:r>
          </w:hyperlink>
        </w:p>
        <w:p w14:paraId="0A97E63E" w14:textId="2BE77BFA" w:rsidR="002627AF" w:rsidRPr="00FB53AF" w:rsidRDefault="006F27FB">
          <w:pPr>
            <w:pStyle w:val="TOC2"/>
            <w:tabs>
              <w:tab w:val="right" w:leader="dot" w:pos="9350"/>
            </w:tabs>
            <w:rPr>
              <w:rFonts w:ascii="Times New Roman" w:eastAsiaTheme="minorEastAsia" w:hAnsi="Times New Roman" w:cs="Times New Roman"/>
              <w:noProof/>
            </w:rPr>
          </w:pPr>
          <w:hyperlink w:anchor="_Toc132368610" w:history="1">
            <w:r w:rsidR="002627AF" w:rsidRPr="00FB53AF">
              <w:rPr>
                <w:rStyle w:val="Hyperlink"/>
                <w:rFonts w:ascii="Times New Roman" w:hAnsi="Times New Roman" w:cs="Times New Roman"/>
                <w:noProof/>
              </w:rPr>
              <w:t>Section II - Supplies Funds Requests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_Toc132368610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3</w:t>
            </w:r>
            <w:r w:rsidR="002627AF" w:rsidRPr="00FB53AF">
              <w:rPr>
                <w:rFonts w:ascii="Times New Roman" w:hAnsi="Times New Roman" w:cs="Times New Roman"/>
                <w:noProof/>
                <w:webHidden/>
              </w:rPr>
              <w:fldChar w:fldCharType="end"/>
            </w:r>
          </w:hyperlink>
        </w:p>
        <w:p w14:paraId="00688705" w14:textId="7088066C" w:rsidR="002627AF" w:rsidRPr="00FB53AF" w:rsidRDefault="006F27FB">
          <w:pPr>
            <w:pStyle w:val="TOC2"/>
            <w:tabs>
              <w:tab w:val="right" w:leader="dot" w:pos="9350"/>
            </w:tabs>
            <w:rPr>
              <w:rFonts w:ascii="Times New Roman" w:eastAsiaTheme="minorEastAsia" w:hAnsi="Times New Roman" w:cs="Times New Roman"/>
              <w:noProof/>
            </w:rPr>
          </w:pPr>
          <w:hyperlink w:anchor="_Toc132368611" w:history="1">
            <w:r w:rsidR="002627AF" w:rsidRPr="00FB53AF">
              <w:rPr>
                <w:rStyle w:val="Hyperlink"/>
                <w:rFonts w:ascii="Times New Roman" w:hAnsi="Times New Roman" w:cs="Times New Roman"/>
                <w:noProof/>
              </w:rPr>
              <w:t>Section III - Club Sports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_Toc132368611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4</w:t>
            </w:r>
            <w:r w:rsidR="002627AF" w:rsidRPr="00FB53AF">
              <w:rPr>
                <w:rFonts w:ascii="Times New Roman" w:hAnsi="Times New Roman" w:cs="Times New Roman"/>
                <w:noProof/>
                <w:webHidden/>
              </w:rPr>
              <w:fldChar w:fldCharType="end"/>
            </w:r>
          </w:hyperlink>
        </w:p>
        <w:p w14:paraId="45108646" w14:textId="607E8072" w:rsidR="002627AF" w:rsidRPr="00FB53AF" w:rsidRDefault="006F27FB">
          <w:pPr>
            <w:pStyle w:val="TOC2"/>
            <w:tabs>
              <w:tab w:val="right" w:leader="dot" w:pos="9350"/>
            </w:tabs>
            <w:rPr>
              <w:rFonts w:ascii="Times New Roman" w:eastAsiaTheme="minorEastAsia" w:hAnsi="Times New Roman" w:cs="Times New Roman"/>
              <w:noProof/>
            </w:rPr>
          </w:pPr>
          <w:hyperlink w:anchor="_Toc132368612" w:history="1">
            <w:r w:rsidR="002627AF" w:rsidRPr="00FB53AF">
              <w:rPr>
                <w:rStyle w:val="Hyperlink"/>
                <w:rFonts w:ascii="Times New Roman" w:hAnsi="Times New Roman" w:cs="Times New Roman"/>
                <w:noProof/>
              </w:rPr>
              <w:t>Section IV - Contractual Funds Requests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_Toc132368612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5</w:t>
            </w:r>
            <w:r w:rsidR="002627AF" w:rsidRPr="00FB53AF">
              <w:rPr>
                <w:rFonts w:ascii="Times New Roman" w:hAnsi="Times New Roman" w:cs="Times New Roman"/>
                <w:noProof/>
                <w:webHidden/>
              </w:rPr>
              <w:fldChar w:fldCharType="end"/>
            </w:r>
          </w:hyperlink>
        </w:p>
        <w:p w14:paraId="25FBF726" w14:textId="0DA51E89" w:rsidR="002627AF" w:rsidRPr="00FB53AF" w:rsidRDefault="006F27FB">
          <w:pPr>
            <w:pStyle w:val="TOC2"/>
            <w:tabs>
              <w:tab w:val="right" w:leader="dot" w:pos="9350"/>
            </w:tabs>
            <w:rPr>
              <w:rFonts w:ascii="Times New Roman" w:eastAsiaTheme="minorEastAsia" w:hAnsi="Times New Roman" w:cs="Times New Roman"/>
              <w:noProof/>
            </w:rPr>
          </w:pPr>
          <w:hyperlink w:anchor="_Toc132368613" w:history="1">
            <w:r w:rsidR="002627AF" w:rsidRPr="00FB53AF">
              <w:rPr>
                <w:rStyle w:val="Hyperlink"/>
                <w:rFonts w:ascii="Times New Roman" w:hAnsi="Times New Roman" w:cs="Times New Roman"/>
                <w:noProof/>
              </w:rPr>
              <w:t>Section V - Food Funds Requests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_Toc132368613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6</w:t>
            </w:r>
            <w:r w:rsidR="002627AF" w:rsidRPr="00FB53AF">
              <w:rPr>
                <w:rFonts w:ascii="Times New Roman" w:hAnsi="Times New Roman" w:cs="Times New Roman"/>
                <w:noProof/>
                <w:webHidden/>
              </w:rPr>
              <w:fldChar w:fldCharType="end"/>
            </w:r>
          </w:hyperlink>
        </w:p>
        <w:p w14:paraId="4E453077" w14:textId="73D5B86E" w:rsidR="002627AF" w:rsidRPr="00FB53AF" w:rsidRDefault="006F27FB">
          <w:pPr>
            <w:pStyle w:val="TOC2"/>
            <w:tabs>
              <w:tab w:val="right" w:leader="dot" w:pos="9350"/>
            </w:tabs>
            <w:rPr>
              <w:rFonts w:ascii="Times New Roman" w:eastAsiaTheme="minorEastAsia" w:hAnsi="Times New Roman" w:cs="Times New Roman"/>
              <w:noProof/>
            </w:rPr>
          </w:pPr>
          <w:hyperlink w:anchor="_Toc132368614" w:history="1">
            <w:r w:rsidR="002627AF" w:rsidRPr="00FB53AF">
              <w:rPr>
                <w:rStyle w:val="Hyperlink"/>
                <w:rFonts w:ascii="Times New Roman" w:hAnsi="Times New Roman" w:cs="Times New Roman"/>
                <w:noProof/>
              </w:rPr>
              <w:t>Section VI - Travel Funds Requests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_Toc132368614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7</w:t>
            </w:r>
            <w:r w:rsidR="002627AF" w:rsidRPr="00FB53AF">
              <w:rPr>
                <w:rFonts w:ascii="Times New Roman" w:hAnsi="Times New Roman" w:cs="Times New Roman"/>
                <w:noProof/>
                <w:webHidden/>
              </w:rPr>
              <w:fldChar w:fldCharType="end"/>
            </w:r>
          </w:hyperlink>
        </w:p>
        <w:p w14:paraId="4F611FE5" w14:textId="7A43531F" w:rsidR="002627AF" w:rsidRPr="00FB53AF" w:rsidRDefault="006F27FB">
          <w:pPr>
            <w:pStyle w:val="TOC2"/>
            <w:tabs>
              <w:tab w:val="right" w:leader="dot" w:pos="9350"/>
            </w:tabs>
            <w:rPr>
              <w:rFonts w:ascii="Times New Roman" w:eastAsiaTheme="minorEastAsia" w:hAnsi="Times New Roman" w:cs="Times New Roman"/>
              <w:noProof/>
            </w:rPr>
          </w:pPr>
          <w:hyperlink w:anchor="_Toc132368615" w:history="1">
            <w:r w:rsidR="002627AF" w:rsidRPr="00FB53AF">
              <w:rPr>
                <w:rStyle w:val="Hyperlink"/>
                <w:rFonts w:ascii="Times New Roman" w:hAnsi="Times New Roman" w:cs="Times New Roman"/>
                <w:noProof/>
              </w:rPr>
              <w:t>Section VII - Reallocation Funds Requests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_Toc132368615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8</w:t>
            </w:r>
            <w:r w:rsidR="002627AF" w:rsidRPr="00FB53AF">
              <w:rPr>
                <w:rFonts w:ascii="Times New Roman" w:hAnsi="Times New Roman" w:cs="Times New Roman"/>
                <w:noProof/>
                <w:webHidden/>
              </w:rPr>
              <w:fldChar w:fldCharType="end"/>
            </w:r>
          </w:hyperlink>
        </w:p>
        <w:p w14:paraId="5C1165C9" w14:textId="00A384FE" w:rsidR="002627AF" w:rsidRPr="00FB53AF" w:rsidRDefault="006F27FB">
          <w:pPr>
            <w:pStyle w:val="TOC2"/>
            <w:tabs>
              <w:tab w:val="right" w:leader="dot" w:pos="9350"/>
            </w:tabs>
            <w:rPr>
              <w:rFonts w:ascii="Times New Roman" w:eastAsiaTheme="minorEastAsia" w:hAnsi="Times New Roman" w:cs="Times New Roman"/>
              <w:noProof/>
            </w:rPr>
          </w:pPr>
          <w:hyperlink w:anchor="_Toc132368616" w:history="1">
            <w:r w:rsidR="002627AF" w:rsidRPr="00FB53AF">
              <w:rPr>
                <w:rStyle w:val="Hyperlink"/>
                <w:rFonts w:ascii="Times New Roman" w:hAnsi="Times New Roman" w:cs="Times New Roman"/>
                <w:noProof/>
              </w:rPr>
              <w:t>Section VIII - Scholarship Funds Requests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_Toc132368616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9</w:t>
            </w:r>
            <w:r w:rsidR="002627AF" w:rsidRPr="00FB53AF">
              <w:rPr>
                <w:rFonts w:ascii="Times New Roman" w:hAnsi="Times New Roman" w:cs="Times New Roman"/>
                <w:noProof/>
                <w:webHidden/>
              </w:rPr>
              <w:fldChar w:fldCharType="end"/>
            </w:r>
          </w:hyperlink>
        </w:p>
        <w:p w14:paraId="227AC8CE" w14:textId="29739889" w:rsidR="002627AF" w:rsidRPr="00FB53AF" w:rsidRDefault="006F27FB">
          <w:pPr>
            <w:pStyle w:val="TOC1"/>
            <w:tabs>
              <w:tab w:val="right" w:leader="dot" w:pos="9350"/>
            </w:tabs>
            <w:rPr>
              <w:rFonts w:ascii="Times New Roman" w:eastAsiaTheme="minorEastAsia" w:hAnsi="Times New Roman" w:cs="Times New Roman"/>
              <w:noProof/>
            </w:rPr>
          </w:pPr>
          <w:hyperlink w:anchor="_Toc132368617" w:history="1">
            <w:r w:rsidR="002627AF" w:rsidRPr="00FB53AF">
              <w:rPr>
                <w:rStyle w:val="Hyperlink"/>
                <w:rFonts w:ascii="Times New Roman" w:hAnsi="Times New Roman" w:cs="Times New Roman"/>
                <w:noProof/>
              </w:rPr>
              <w:t>SUFAC Bylaws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_Toc132368617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10</w:t>
            </w:r>
            <w:r w:rsidR="002627AF" w:rsidRPr="00FB53AF">
              <w:rPr>
                <w:rFonts w:ascii="Times New Roman" w:hAnsi="Times New Roman" w:cs="Times New Roman"/>
                <w:noProof/>
                <w:webHidden/>
              </w:rPr>
              <w:fldChar w:fldCharType="end"/>
            </w:r>
          </w:hyperlink>
        </w:p>
        <w:p w14:paraId="5B76592E" w14:textId="744E8F00" w:rsidR="002627AF" w:rsidRPr="00FB53AF" w:rsidRDefault="006F27FB">
          <w:pPr>
            <w:pStyle w:val="TOC2"/>
            <w:tabs>
              <w:tab w:val="right" w:leader="dot" w:pos="9350"/>
            </w:tabs>
            <w:rPr>
              <w:rFonts w:ascii="Times New Roman" w:eastAsiaTheme="minorEastAsia" w:hAnsi="Times New Roman" w:cs="Times New Roman"/>
              <w:noProof/>
            </w:rPr>
          </w:pPr>
          <w:hyperlink w:anchor="_Toc132368618" w:history="1">
            <w:r w:rsidR="002627AF" w:rsidRPr="00FB53AF">
              <w:rPr>
                <w:rStyle w:val="Hyperlink"/>
                <w:rFonts w:ascii="Times New Roman" w:hAnsi="Times New Roman" w:cs="Times New Roman"/>
                <w:noProof/>
              </w:rPr>
              <w:t>ARTICLE I. ESTABLISHMENT.</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_Toc132368618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10</w:t>
            </w:r>
            <w:r w:rsidR="002627AF" w:rsidRPr="00FB53AF">
              <w:rPr>
                <w:rFonts w:ascii="Times New Roman" w:hAnsi="Times New Roman" w:cs="Times New Roman"/>
                <w:noProof/>
                <w:webHidden/>
              </w:rPr>
              <w:fldChar w:fldCharType="end"/>
            </w:r>
          </w:hyperlink>
        </w:p>
        <w:p w14:paraId="66482B73" w14:textId="108064E4" w:rsidR="002627AF" w:rsidRPr="00FB53AF" w:rsidRDefault="006F27FB">
          <w:pPr>
            <w:pStyle w:val="TOC2"/>
            <w:tabs>
              <w:tab w:val="right" w:leader="dot" w:pos="9350"/>
            </w:tabs>
            <w:rPr>
              <w:rFonts w:ascii="Times New Roman" w:eastAsiaTheme="minorEastAsia" w:hAnsi="Times New Roman" w:cs="Times New Roman"/>
              <w:noProof/>
            </w:rPr>
          </w:pPr>
          <w:hyperlink w:anchor="_Toc132368619" w:history="1">
            <w:r w:rsidR="002627AF" w:rsidRPr="00FB53AF">
              <w:rPr>
                <w:rStyle w:val="Hyperlink"/>
                <w:rFonts w:ascii="Times New Roman" w:hAnsi="Times New Roman" w:cs="Times New Roman"/>
                <w:noProof/>
              </w:rPr>
              <w:t>ARTICLE II. MEMBERSHIP.</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_Toc132368619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11</w:t>
            </w:r>
            <w:r w:rsidR="002627AF" w:rsidRPr="00FB53AF">
              <w:rPr>
                <w:rFonts w:ascii="Times New Roman" w:hAnsi="Times New Roman" w:cs="Times New Roman"/>
                <w:noProof/>
                <w:webHidden/>
              </w:rPr>
              <w:fldChar w:fldCharType="end"/>
            </w:r>
          </w:hyperlink>
        </w:p>
        <w:p w14:paraId="79B7D0A3" w14:textId="07777919" w:rsidR="002627AF" w:rsidRPr="00FB53AF" w:rsidRDefault="006F27FB">
          <w:pPr>
            <w:pStyle w:val="TOC2"/>
            <w:tabs>
              <w:tab w:val="right" w:leader="dot" w:pos="9350"/>
            </w:tabs>
            <w:rPr>
              <w:rFonts w:ascii="Times New Roman" w:eastAsiaTheme="minorEastAsia" w:hAnsi="Times New Roman" w:cs="Times New Roman"/>
              <w:noProof/>
            </w:rPr>
          </w:pPr>
          <w:hyperlink w:anchor="_Toc132368620" w:history="1">
            <w:r w:rsidR="002627AF" w:rsidRPr="00FB53AF">
              <w:rPr>
                <w:rStyle w:val="Hyperlink"/>
                <w:rFonts w:ascii="Times New Roman" w:hAnsi="Times New Roman" w:cs="Times New Roman"/>
                <w:noProof/>
              </w:rPr>
              <w:t>ARTICLE III. OFFICERS.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_Toc132368620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13</w:t>
            </w:r>
            <w:r w:rsidR="002627AF" w:rsidRPr="00FB53AF">
              <w:rPr>
                <w:rFonts w:ascii="Times New Roman" w:hAnsi="Times New Roman" w:cs="Times New Roman"/>
                <w:noProof/>
                <w:webHidden/>
              </w:rPr>
              <w:fldChar w:fldCharType="end"/>
            </w:r>
          </w:hyperlink>
        </w:p>
        <w:p w14:paraId="1BCBF2B4" w14:textId="668573A5" w:rsidR="002627AF" w:rsidRPr="00FB53AF" w:rsidRDefault="006F27FB">
          <w:pPr>
            <w:pStyle w:val="TOC2"/>
            <w:tabs>
              <w:tab w:val="right" w:leader="dot" w:pos="9350"/>
            </w:tabs>
            <w:rPr>
              <w:rFonts w:ascii="Times New Roman" w:eastAsiaTheme="minorEastAsia" w:hAnsi="Times New Roman" w:cs="Times New Roman"/>
              <w:noProof/>
            </w:rPr>
          </w:pPr>
          <w:hyperlink w:anchor="_Toc132368621" w:history="1">
            <w:r w:rsidR="002627AF" w:rsidRPr="00FB53AF">
              <w:rPr>
                <w:rStyle w:val="Hyperlink"/>
                <w:rFonts w:ascii="Times New Roman" w:hAnsi="Times New Roman" w:cs="Times New Roman"/>
                <w:noProof/>
              </w:rPr>
              <w:t>ARTICLE IV. MEETINGS.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_Toc132368621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17</w:t>
            </w:r>
            <w:r w:rsidR="002627AF" w:rsidRPr="00FB53AF">
              <w:rPr>
                <w:rFonts w:ascii="Times New Roman" w:hAnsi="Times New Roman" w:cs="Times New Roman"/>
                <w:noProof/>
                <w:webHidden/>
              </w:rPr>
              <w:fldChar w:fldCharType="end"/>
            </w:r>
          </w:hyperlink>
        </w:p>
        <w:p w14:paraId="7A2AB609" w14:textId="62841A0E" w:rsidR="002627AF" w:rsidRPr="00FB53AF" w:rsidRDefault="006F27FB">
          <w:pPr>
            <w:pStyle w:val="TOC2"/>
            <w:tabs>
              <w:tab w:val="right" w:leader="dot" w:pos="9350"/>
            </w:tabs>
            <w:rPr>
              <w:rFonts w:ascii="Times New Roman" w:eastAsiaTheme="minorEastAsia" w:hAnsi="Times New Roman" w:cs="Times New Roman"/>
              <w:noProof/>
            </w:rPr>
          </w:pPr>
          <w:hyperlink w:anchor="_Toc132368622" w:history="1">
            <w:r w:rsidR="002627AF" w:rsidRPr="00FB53AF">
              <w:rPr>
                <w:rStyle w:val="Hyperlink"/>
                <w:rFonts w:ascii="Times New Roman" w:hAnsi="Times New Roman" w:cs="Times New Roman"/>
                <w:noProof/>
              </w:rPr>
              <w:t>ARTICLE V. PROCEDURES.</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_Toc132368622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18</w:t>
            </w:r>
            <w:r w:rsidR="002627AF" w:rsidRPr="00FB53AF">
              <w:rPr>
                <w:rFonts w:ascii="Times New Roman" w:hAnsi="Times New Roman" w:cs="Times New Roman"/>
                <w:noProof/>
                <w:webHidden/>
              </w:rPr>
              <w:fldChar w:fldCharType="end"/>
            </w:r>
          </w:hyperlink>
        </w:p>
        <w:p w14:paraId="53965E85" w14:textId="4C2DAC9F" w:rsidR="002627AF" w:rsidRPr="00FB53AF" w:rsidRDefault="006F27FB">
          <w:pPr>
            <w:pStyle w:val="TOC2"/>
            <w:tabs>
              <w:tab w:val="right" w:leader="dot" w:pos="9350"/>
            </w:tabs>
            <w:rPr>
              <w:rFonts w:ascii="Times New Roman" w:eastAsiaTheme="minorEastAsia" w:hAnsi="Times New Roman" w:cs="Times New Roman"/>
              <w:noProof/>
            </w:rPr>
          </w:pPr>
          <w:hyperlink w:anchor="_Toc132368623" w:history="1">
            <w:r w:rsidR="002627AF" w:rsidRPr="00FB53AF">
              <w:rPr>
                <w:rStyle w:val="Hyperlink"/>
                <w:rFonts w:ascii="Times New Roman" w:hAnsi="Times New Roman" w:cs="Times New Roman"/>
                <w:noProof/>
              </w:rPr>
              <w:t>ARTICLE VI. AMENDMENT.</w:t>
            </w:r>
            <w:r w:rsidR="002627AF" w:rsidRPr="00FB53AF">
              <w:rPr>
                <w:rFonts w:ascii="Times New Roman" w:hAnsi="Times New Roman" w:cs="Times New Roman"/>
                <w:noProof/>
                <w:webHidden/>
              </w:rPr>
              <w:tab/>
            </w:r>
            <w:r w:rsidR="002627AF" w:rsidRPr="00FB53AF">
              <w:rPr>
                <w:rFonts w:ascii="Times New Roman" w:hAnsi="Times New Roman" w:cs="Times New Roman"/>
                <w:noProof/>
                <w:webHidden/>
              </w:rPr>
              <w:fldChar w:fldCharType="begin"/>
            </w:r>
            <w:r w:rsidR="002627AF" w:rsidRPr="00FB53AF">
              <w:rPr>
                <w:rFonts w:ascii="Times New Roman" w:hAnsi="Times New Roman" w:cs="Times New Roman"/>
                <w:noProof/>
                <w:webHidden/>
              </w:rPr>
              <w:instrText xml:space="preserve"> PAGEREF _Toc132368623 \h </w:instrText>
            </w:r>
            <w:r w:rsidR="002627AF" w:rsidRPr="00FB53AF">
              <w:rPr>
                <w:rFonts w:ascii="Times New Roman" w:hAnsi="Times New Roman" w:cs="Times New Roman"/>
                <w:noProof/>
                <w:webHidden/>
              </w:rPr>
            </w:r>
            <w:r w:rsidR="002627AF" w:rsidRPr="00FB53AF">
              <w:rPr>
                <w:rFonts w:ascii="Times New Roman" w:hAnsi="Times New Roman" w:cs="Times New Roman"/>
                <w:noProof/>
                <w:webHidden/>
              </w:rPr>
              <w:fldChar w:fldCharType="separate"/>
            </w:r>
            <w:r w:rsidR="002627AF" w:rsidRPr="00FB53AF">
              <w:rPr>
                <w:rFonts w:ascii="Times New Roman" w:hAnsi="Times New Roman" w:cs="Times New Roman"/>
                <w:noProof/>
                <w:webHidden/>
              </w:rPr>
              <w:t>21</w:t>
            </w:r>
            <w:r w:rsidR="002627AF" w:rsidRPr="00FB53AF">
              <w:rPr>
                <w:rFonts w:ascii="Times New Roman" w:hAnsi="Times New Roman" w:cs="Times New Roman"/>
                <w:noProof/>
                <w:webHidden/>
              </w:rPr>
              <w:fldChar w:fldCharType="end"/>
            </w:r>
          </w:hyperlink>
        </w:p>
        <w:p w14:paraId="6BBB60F0" w14:textId="77777777" w:rsidR="00317AFF" w:rsidRPr="003D74CF" w:rsidRDefault="00124B63" w:rsidP="002B6AF6">
          <w:pPr>
            <w:spacing w:line="276" w:lineRule="auto"/>
            <w:rPr>
              <w:rFonts w:ascii="Times New Roman" w:hAnsi="Times New Roman" w:cs="Times New Roman"/>
            </w:rPr>
            <w:sectPr w:rsidR="00317AFF" w:rsidRPr="003D74CF" w:rsidSect="007819C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r w:rsidRPr="00FB53AF">
            <w:rPr>
              <w:rFonts w:ascii="Times New Roman" w:hAnsi="Times New Roman" w:cs="Times New Roman"/>
              <w:b/>
              <w:bCs/>
              <w:noProof/>
            </w:rPr>
            <w:fldChar w:fldCharType="end"/>
          </w:r>
        </w:p>
      </w:sdtContent>
    </w:sdt>
    <w:p w14:paraId="455D06A7" w14:textId="039865B1" w:rsidR="001B4B52" w:rsidRPr="00166D57" w:rsidRDefault="00155CD8" w:rsidP="002B6AF6">
      <w:pPr>
        <w:pStyle w:val="Heading1"/>
        <w:spacing w:line="276" w:lineRule="auto"/>
      </w:pPr>
      <w:bookmarkStart w:id="1" w:name="_Toc132368608"/>
      <w:r w:rsidRPr="5096C7BF">
        <w:lastRenderedPageBreak/>
        <w:t>SUFAC Funds</w:t>
      </w:r>
      <w:r w:rsidR="003471F5" w:rsidRPr="003471F5">
        <w:t xml:space="preserve"> </w:t>
      </w:r>
      <w:r w:rsidR="003471F5" w:rsidRPr="5096C7BF">
        <w:t>Guidelines</w:t>
      </w:r>
      <w:bookmarkEnd w:id="1"/>
    </w:p>
    <w:p w14:paraId="13B73780" w14:textId="74D552C3" w:rsidR="00155CD8" w:rsidRDefault="00155CD8" w:rsidP="002B6AF6">
      <w:pPr>
        <w:spacing w:after="0" w:line="276" w:lineRule="auto"/>
        <w:jc w:val="center"/>
        <w:rPr>
          <w:rFonts w:ascii="Times New Roman" w:hAnsi="Times New Roman" w:cs="Times New Roman"/>
          <w:sz w:val="18"/>
          <w:szCs w:val="18"/>
        </w:rPr>
      </w:pPr>
      <w:r w:rsidRPr="5096C7BF">
        <w:rPr>
          <w:rFonts w:ascii="Times New Roman" w:hAnsi="Times New Roman" w:cs="Times New Roman"/>
          <w:sz w:val="18"/>
          <w:szCs w:val="18"/>
        </w:rPr>
        <w:t>(During annual budget</w:t>
      </w:r>
      <w:r w:rsidR="00DE72A0" w:rsidRPr="5096C7BF">
        <w:rPr>
          <w:rFonts w:ascii="Times New Roman" w:hAnsi="Times New Roman" w:cs="Times New Roman"/>
          <w:sz w:val="18"/>
          <w:szCs w:val="18"/>
        </w:rPr>
        <w:t xml:space="preserve"> allocations and regular requests)</w:t>
      </w:r>
    </w:p>
    <w:p w14:paraId="0C80DCC5" w14:textId="77777777" w:rsidR="00DE72A0" w:rsidRPr="00155CD8" w:rsidRDefault="00DE72A0" w:rsidP="002B6AF6">
      <w:pPr>
        <w:spacing w:after="0" w:line="276" w:lineRule="auto"/>
        <w:jc w:val="center"/>
        <w:rPr>
          <w:rFonts w:ascii="Times New Roman" w:hAnsi="Times New Roman" w:cs="Times New Roman"/>
          <w:sz w:val="16"/>
          <w:szCs w:val="16"/>
        </w:rPr>
      </w:pPr>
    </w:p>
    <w:p w14:paraId="2C078E63" w14:textId="47B1607E" w:rsidR="005B5B0C" w:rsidRDefault="000954D0" w:rsidP="002B6AF6">
      <w:pPr>
        <w:spacing w:line="276" w:lineRule="auto"/>
        <w:rPr>
          <w:rFonts w:ascii="Times New Roman" w:hAnsi="Times New Roman" w:cs="Times New Roman"/>
        </w:rPr>
      </w:pPr>
      <w:r w:rsidRPr="5096C7BF">
        <w:rPr>
          <w:rFonts w:ascii="Times New Roman" w:hAnsi="Times New Roman" w:cs="Times New Roman"/>
        </w:rPr>
        <w:t xml:space="preserve">In order to protect the rights of the students attending the University of Wisconsin – Green Bay and to ensure a fair and view-point neutral process, the SUFAC has developed the following guidelines in which funds are to be allocated towards Student Organizations. All guideline exceptions will be made on a case-by-case basis and, in accordance to the SUFAC Bylaws </w:t>
      </w:r>
      <w:r w:rsidRPr="00071227">
        <w:rPr>
          <w:rFonts w:ascii="Times New Roman" w:hAnsi="Times New Roman" w:cs="Times New Roman"/>
        </w:rPr>
        <w:t>(</w:t>
      </w:r>
      <w:r w:rsidR="001029BD" w:rsidRPr="00071227">
        <w:rPr>
          <w:rFonts w:ascii="Times New Roman" w:hAnsi="Times New Roman" w:cs="Times New Roman"/>
        </w:rPr>
        <w:t xml:space="preserve">Article </w:t>
      </w:r>
      <w:r w:rsidR="00725A0F" w:rsidRPr="00071227">
        <w:rPr>
          <w:rFonts w:ascii="Times New Roman" w:hAnsi="Times New Roman" w:cs="Times New Roman"/>
        </w:rPr>
        <w:t>V</w:t>
      </w:r>
      <w:r w:rsidR="001029BD" w:rsidRPr="00071227">
        <w:rPr>
          <w:rFonts w:ascii="Times New Roman" w:hAnsi="Times New Roman" w:cs="Times New Roman"/>
        </w:rPr>
        <w:t xml:space="preserve">, </w:t>
      </w:r>
      <w:r w:rsidR="00725A0F" w:rsidRPr="00071227">
        <w:rPr>
          <w:rFonts w:ascii="Times New Roman" w:hAnsi="Times New Roman" w:cs="Times New Roman"/>
          <w:color w:val="202122"/>
          <w:shd w:val="clear" w:color="auto" w:fill="FFFFFF"/>
        </w:rPr>
        <w:t>§</w:t>
      </w:r>
      <w:r w:rsidR="000764F9" w:rsidRPr="00071227">
        <w:rPr>
          <w:rFonts w:ascii="Times New Roman" w:hAnsi="Times New Roman" w:cs="Times New Roman"/>
        </w:rPr>
        <w:t>2</w:t>
      </w:r>
      <w:r w:rsidR="009B60BF" w:rsidRPr="00071227">
        <w:rPr>
          <w:rFonts w:ascii="Times New Roman" w:hAnsi="Times New Roman" w:cs="Times New Roman"/>
        </w:rPr>
        <w:t xml:space="preserve"> </w:t>
      </w:r>
      <w:r w:rsidR="000764F9" w:rsidRPr="00071227">
        <w:rPr>
          <w:rFonts w:ascii="Times New Roman" w:hAnsi="Times New Roman" w:cs="Times New Roman"/>
        </w:rPr>
        <w:t>(b)</w:t>
      </w:r>
      <w:r w:rsidRPr="00071227">
        <w:rPr>
          <w:rFonts w:ascii="Times New Roman" w:hAnsi="Times New Roman" w:cs="Times New Roman"/>
        </w:rPr>
        <w:t>),</w:t>
      </w:r>
      <w:r w:rsidRPr="5096C7BF">
        <w:rPr>
          <w:rFonts w:ascii="Times New Roman" w:hAnsi="Times New Roman" w:cs="Times New Roman"/>
        </w:rPr>
        <w:t xml:space="preserve"> require at least a (2/3) two thirds affirmative vote.</w:t>
      </w:r>
    </w:p>
    <w:p w14:paraId="731DE434" w14:textId="77777777" w:rsidR="008E03C9" w:rsidRDefault="008E03C9" w:rsidP="002B6AF6">
      <w:pPr>
        <w:spacing w:line="276" w:lineRule="auto"/>
        <w:rPr>
          <w:rFonts w:ascii="Times New Roman" w:hAnsi="Times New Roman" w:cs="Times New Roman"/>
        </w:rPr>
      </w:pPr>
    </w:p>
    <w:p w14:paraId="507D4032" w14:textId="1E61B3F8" w:rsidR="008E03C9" w:rsidRDefault="004D753E" w:rsidP="002B6AF6">
      <w:pPr>
        <w:pStyle w:val="Heading2"/>
        <w:spacing w:line="276" w:lineRule="auto"/>
      </w:pPr>
      <w:bookmarkStart w:id="2" w:name="_Toc132368609"/>
      <w:r>
        <w:t xml:space="preserve">Section </w:t>
      </w:r>
      <w:r w:rsidR="002A7334">
        <w:t xml:space="preserve">I - </w:t>
      </w:r>
      <w:r w:rsidR="008E03C9">
        <w:t>General Guidelines</w:t>
      </w:r>
      <w:bookmarkEnd w:id="2"/>
    </w:p>
    <w:p w14:paraId="7014A32A" w14:textId="77777777" w:rsidR="008E03C9" w:rsidRPr="00E62015" w:rsidRDefault="008E03C9" w:rsidP="002B6AF6">
      <w:pPr>
        <w:spacing w:line="276" w:lineRule="auto"/>
        <w:rPr>
          <w:rFonts w:ascii="Times New Roman" w:hAnsi="Times New Roman" w:cs="Times New Roman"/>
        </w:rPr>
      </w:pPr>
    </w:p>
    <w:p w14:paraId="2C4F8FF0" w14:textId="798D39C7" w:rsidR="008B5BB3" w:rsidRDefault="008B5BB3" w:rsidP="002B6AF6">
      <w:pPr>
        <w:pStyle w:val="ListParagraph"/>
        <w:numPr>
          <w:ilvl w:val="0"/>
          <w:numId w:val="8"/>
        </w:numPr>
        <w:spacing w:line="276" w:lineRule="auto"/>
        <w:ind w:left="360"/>
        <w:rPr>
          <w:rFonts w:ascii="Times New Roman" w:hAnsi="Times New Roman" w:cs="Times New Roman"/>
        </w:rPr>
      </w:pPr>
      <w:r>
        <w:rPr>
          <w:rFonts w:ascii="Times New Roman" w:hAnsi="Times New Roman" w:cs="Times New Roman"/>
        </w:rPr>
        <w:t>A</w:t>
      </w:r>
      <w:r w:rsidR="006233A0">
        <w:rPr>
          <w:rFonts w:ascii="Times New Roman" w:hAnsi="Times New Roman" w:cs="Times New Roman"/>
        </w:rPr>
        <w:t xml:space="preserve">ll </w:t>
      </w:r>
      <w:r w:rsidR="006233A0" w:rsidRPr="006233A0">
        <w:rPr>
          <w:rFonts w:ascii="Times New Roman" w:hAnsi="Times New Roman" w:cs="Times New Roman"/>
        </w:rPr>
        <w:t>events, whether they are weekly meetings</w:t>
      </w:r>
      <w:r w:rsidR="00AF7FA4">
        <w:rPr>
          <w:rFonts w:ascii="Times New Roman" w:hAnsi="Times New Roman" w:cs="Times New Roman"/>
        </w:rPr>
        <w:t>,</w:t>
      </w:r>
      <w:r w:rsidR="006233A0" w:rsidRPr="006233A0">
        <w:rPr>
          <w:rFonts w:ascii="Times New Roman" w:hAnsi="Times New Roman" w:cs="Times New Roman"/>
        </w:rPr>
        <w:t xml:space="preserve"> </w:t>
      </w:r>
      <w:r w:rsidR="006233A0" w:rsidRPr="00AF7FA4">
        <w:rPr>
          <w:rFonts w:ascii="Times New Roman" w:hAnsi="Times New Roman" w:cs="Times New Roman"/>
        </w:rPr>
        <w:t xml:space="preserve">programs, </w:t>
      </w:r>
      <w:r w:rsidR="00E91277" w:rsidRPr="00AF7FA4">
        <w:rPr>
          <w:rFonts w:ascii="Times New Roman" w:hAnsi="Times New Roman" w:cs="Times New Roman"/>
        </w:rPr>
        <w:t>or other events</w:t>
      </w:r>
      <w:r w:rsidR="002F343C">
        <w:rPr>
          <w:rFonts w:ascii="Times New Roman" w:hAnsi="Times New Roman" w:cs="Times New Roman"/>
        </w:rPr>
        <w:t>,</w:t>
      </w:r>
      <w:r w:rsidR="00E91277">
        <w:rPr>
          <w:rFonts w:ascii="Times New Roman" w:hAnsi="Times New Roman" w:cs="Times New Roman"/>
        </w:rPr>
        <w:t xml:space="preserve"> </w:t>
      </w:r>
      <w:r w:rsidR="006233A0" w:rsidRPr="006233A0">
        <w:rPr>
          <w:rFonts w:ascii="Times New Roman" w:hAnsi="Times New Roman" w:cs="Times New Roman"/>
        </w:rPr>
        <w:t>that use Seg Fee funds should be advertised in a minimum of fifteen campus wide areas. These advertisements should be posted one week in advance of the event</w:t>
      </w:r>
      <w:r w:rsidR="006233A0">
        <w:rPr>
          <w:rFonts w:ascii="Times New Roman" w:hAnsi="Times New Roman" w:cs="Times New Roman"/>
        </w:rPr>
        <w:t>.</w:t>
      </w:r>
    </w:p>
    <w:p w14:paraId="653F5913" w14:textId="46D7DD27" w:rsidR="00326DBB" w:rsidRDefault="005051F6" w:rsidP="002B6AF6">
      <w:pPr>
        <w:pStyle w:val="ListParagraph"/>
        <w:numPr>
          <w:ilvl w:val="0"/>
          <w:numId w:val="8"/>
        </w:numPr>
        <w:spacing w:line="276" w:lineRule="auto"/>
        <w:ind w:left="360"/>
        <w:rPr>
          <w:rFonts w:ascii="Times New Roman" w:hAnsi="Times New Roman" w:cs="Times New Roman"/>
        </w:rPr>
      </w:pPr>
      <w:r>
        <w:rPr>
          <w:rFonts w:ascii="Times New Roman" w:hAnsi="Times New Roman" w:cs="Times New Roman"/>
        </w:rPr>
        <w:t>Requests</w:t>
      </w:r>
      <w:r w:rsidR="00194E50">
        <w:rPr>
          <w:rFonts w:ascii="Times New Roman" w:hAnsi="Times New Roman" w:cs="Times New Roman"/>
        </w:rPr>
        <w:t xml:space="preserve"> </w:t>
      </w:r>
      <w:r w:rsidR="00194E50" w:rsidRPr="00194E50">
        <w:rPr>
          <w:rFonts w:ascii="Times New Roman" w:hAnsi="Times New Roman" w:cs="Times New Roman"/>
        </w:rPr>
        <w:t>under $500.00 can be approved by the Chair and Vice Chair and may be brought to the board at their discretion.</w:t>
      </w:r>
    </w:p>
    <w:p w14:paraId="62C47CC4" w14:textId="3A42EFB2" w:rsidR="008E03C9" w:rsidRPr="00E62015" w:rsidRDefault="008E03C9" w:rsidP="002B6AF6">
      <w:pPr>
        <w:pStyle w:val="ListParagraph"/>
        <w:numPr>
          <w:ilvl w:val="0"/>
          <w:numId w:val="8"/>
        </w:numPr>
        <w:spacing w:line="276" w:lineRule="auto"/>
        <w:ind w:left="360"/>
        <w:rPr>
          <w:rFonts w:ascii="Times New Roman" w:hAnsi="Times New Roman" w:cs="Times New Roman"/>
        </w:rPr>
      </w:pPr>
      <w:r w:rsidRPr="00E62015">
        <w:rPr>
          <w:rFonts w:ascii="Times New Roman" w:hAnsi="Times New Roman" w:cs="Times New Roman"/>
        </w:rPr>
        <w:t xml:space="preserve">SUFAC reserves the right to </w:t>
      </w:r>
      <w:r w:rsidRPr="00C82E83">
        <w:rPr>
          <w:rFonts w:ascii="Times New Roman" w:hAnsi="Times New Roman" w:cs="Times New Roman"/>
        </w:rPr>
        <w:t xml:space="preserve">review </w:t>
      </w:r>
      <w:r w:rsidR="00E04B91" w:rsidRPr="00C82E83">
        <w:rPr>
          <w:rFonts w:ascii="Times New Roman" w:hAnsi="Times New Roman" w:cs="Times New Roman"/>
        </w:rPr>
        <w:t>the organization’s</w:t>
      </w:r>
      <w:r w:rsidR="00E04B91">
        <w:rPr>
          <w:rFonts w:ascii="Times New Roman" w:hAnsi="Times New Roman" w:cs="Times New Roman"/>
        </w:rPr>
        <w:t xml:space="preserve"> </w:t>
      </w:r>
      <w:r w:rsidRPr="00E62015">
        <w:rPr>
          <w:rFonts w:ascii="Times New Roman" w:hAnsi="Times New Roman" w:cs="Times New Roman"/>
        </w:rPr>
        <w:t xml:space="preserve">current agency account and promote its use in reducing </w:t>
      </w:r>
      <w:r w:rsidRPr="00312EF8">
        <w:rPr>
          <w:rFonts w:ascii="Times New Roman" w:hAnsi="Times New Roman" w:cs="Times New Roman"/>
        </w:rPr>
        <w:t>a</w:t>
      </w:r>
      <w:r>
        <w:rPr>
          <w:rFonts w:ascii="Times New Roman" w:hAnsi="Times New Roman" w:cs="Times New Roman"/>
        </w:rPr>
        <w:t xml:space="preserve"> </w:t>
      </w:r>
      <w:r w:rsidRPr="00E62015">
        <w:rPr>
          <w:rFonts w:ascii="Times New Roman" w:hAnsi="Times New Roman" w:cs="Times New Roman"/>
        </w:rPr>
        <w:t xml:space="preserve">contingency </w:t>
      </w:r>
      <w:r w:rsidR="00096CF8">
        <w:rPr>
          <w:rFonts w:ascii="Times New Roman" w:hAnsi="Times New Roman" w:cs="Times New Roman"/>
        </w:rPr>
        <w:t>or reallocation</w:t>
      </w:r>
      <w:r w:rsidR="004A646C">
        <w:rPr>
          <w:rFonts w:ascii="Times New Roman" w:hAnsi="Times New Roman" w:cs="Times New Roman"/>
        </w:rPr>
        <w:t xml:space="preserve"> request</w:t>
      </w:r>
      <w:r w:rsidRPr="00E62015">
        <w:rPr>
          <w:rFonts w:ascii="Times New Roman" w:hAnsi="Times New Roman" w:cs="Times New Roman"/>
        </w:rPr>
        <w:t xml:space="preserve">. (Financial Administration: Segregated University Fees (F50) Section II.B.3) </w:t>
      </w:r>
    </w:p>
    <w:p w14:paraId="26F34472" w14:textId="77777777" w:rsidR="008E03C9" w:rsidRPr="00E62015" w:rsidRDefault="008E03C9" w:rsidP="002B6AF6">
      <w:pPr>
        <w:pStyle w:val="ListParagraph"/>
        <w:numPr>
          <w:ilvl w:val="0"/>
          <w:numId w:val="8"/>
        </w:numPr>
        <w:spacing w:line="276" w:lineRule="auto"/>
        <w:ind w:left="360"/>
        <w:rPr>
          <w:rFonts w:ascii="Times New Roman" w:hAnsi="Times New Roman" w:cs="Times New Roman"/>
        </w:rPr>
      </w:pPr>
      <w:r w:rsidRPr="00E62015">
        <w:rPr>
          <w:rFonts w:ascii="Times New Roman" w:hAnsi="Times New Roman" w:cs="Times New Roman"/>
        </w:rPr>
        <w:t xml:space="preserve">All physical or digital material that will be presented to the board during SUFAC meetings must be submitted to SUFAC at least one week before the presentation will take place. </w:t>
      </w:r>
    </w:p>
    <w:p w14:paraId="5D9589B3" w14:textId="42AB1CD9" w:rsidR="008E03C9" w:rsidRPr="00E62015" w:rsidRDefault="008E03C9" w:rsidP="002B6AF6">
      <w:pPr>
        <w:pStyle w:val="ListParagraph"/>
        <w:numPr>
          <w:ilvl w:val="0"/>
          <w:numId w:val="8"/>
        </w:numPr>
        <w:spacing w:line="276" w:lineRule="auto"/>
        <w:ind w:left="360"/>
        <w:rPr>
          <w:rFonts w:ascii="Times New Roman" w:hAnsi="Times New Roman" w:cs="Times New Roman"/>
        </w:rPr>
      </w:pPr>
      <w:r w:rsidRPr="00E62015">
        <w:rPr>
          <w:rFonts w:ascii="Times New Roman" w:hAnsi="Times New Roman" w:cs="Times New Roman"/>
        </w:rPr>
        <w:t xml:space="preserve">A representative must be present </w:t>
      </w:r>
      <w:r w:rsidRPr="00724C7B">
        <w:rPr>
          <w:rFonts w:ascii="Times New Roman" w:hAnsi="Times New Roman" w:cs="Times New Roman"/>
        </w:rPr>
        <w:t>at</w:t>
      </w:r>
      <w:r w:rsidR="000A69A3" w:rsidRPr="00724C7B">
        <w:rPr>
          <w:rFonts w:ascii="Times New Roman" w:hAnsi="Times New Roman" w:cs="Times New Roman"/>
        </w:rPr>
        <w:t xml:space="preserve"> a</w:t>
      </w:r>
      <w:r w:rsidRPr="00724C7B">
        <w:rPr>
          <w:rFonts w:ascii="Times New Roman" w:hAnsi="Times New Roman" w:cs="Times New Roman"/>
        </w:rPr>
        <w:t xml:space="preserve"> SUFAC</w:t>
      </w:r>
      <w:r w:rsidRPr="00E62015">
        <w:rPr>
          <w:rFonts w:ascii="Times New Roman" w:hAnsi="Times New Roman" w:cs="Times New Roman"/>
        </w:rPr>
        <w:t xml:space="preserve"> meeting to answer questions</w:t>
      </w:r>
      <w:r w:rsidR="001B7F64">
        <w:rPr>
          <w:rFonts w:ascii="Times New Roman" w:hAnsi="Times New Roman" w:cs="Times New Roman"/>
        </w:rPr>
        <w:t xml:space="preserve"> </w:t>
      </w:r>
      <w:r w:rsidR="00C23784" w:rsidRPr="00070C5E">
        <w:rPr>
          <w:rFonts w:ascii="Times New Roman" w:hAnsi="Times New Roman" w:cs="Times New Roman"/>
        </w:rPr>
        <w:t>about</w:t>
      </w:r>
      <w:r w:rsidR="001B7F64" w:rsidRPr="00070C5E">
        <w:rPr>
          <w:rFonts w:ascii="Times New Roman" w:hAnsi="Times New Roman" w:cs="Times New Roman"/>
        </w:rPr>
        <w:t xml:space="preserve"> </w:t>
      </w:r>
      <w:r w:rsidR="000A69A3" w:rsidRPr="00070C5E">
        <w:rPr>
          <w:rFonts w:ascii="Times New Roman" w:hAnsi="Times New Roman" w:cs="Times New Roman"/>
        </w:rPr>
        <w:t xml:space="preserve">a </w:t>
      </w:r>
      <w:r w:rsidR="001B7F64" w:rsidRPr="00070C5E">
        <w:rPr>
          <w:rFonts w:ascii="Times New Roman" w:hAnsi="Times New Roman" w:cs="Times New Roman"/>
        </w:rPr>
        <w:t xml:space="preserve">budget or </w:t>
      </w:r>
      <w:r w:rsidR="000A69A3" w:rsidRPr="00070C5E">
        <w:rPr>
          <w:rFonts w:ascii="Times New Roman" w:hAnsi="Times New Roman" w:cs="Times New Roman"/>
        </w:rPr>
        <w:t xml:space="preserve">other </w:t>
      </w:r>
      <w:r w:rsidR="001B7F64" w:rsidRPr="00070C5E">
        <w:rPr>
          <w:rFonts w:ascii="Times New Roman" w:hAnsi="Times New Roman" w:cs="Times New Roman"/>
        </w:rPr>
        <w:t>requests</w:t>
      </w:r>
      <w:r w:rsidR="0004742F" w:rsidRPr="00070C5E">
        <w:rPr>
          <w:rFonts w:ascii="Times New Roman" w:hAnsi="Times New Roman" w:cs="Times New Roman"/>
        </w:rPr>
        <w:t xml:space="preserve"> which </w:t>
      </w:r>
      <w:r w:rsidR="006D1264" w:rsidRPr="00070C5E">
        <w:rPr>
          <w:rFonts w:ascii="Times New Roman" w:hAnsi="Times New Roman" w:cs="Times New Roman"/>
        </w:rPr>
        <w:t xml:space="preserve">by the guidelines or bylaws </w:t>
      </w:r>
      <w:r w:rsidR="0004742F" w:rsidRPr="00070C5E">
        <w:rPr>
          <w:rFonts w:ascii="Times New Roman" w:hAnsi="Times New Roman" w:cs="Times New Roman"/>
        </w:rPr>
        <w:t>requires a presentation</w:t>
      </w:r>
      <w:r w:rsidRPr="00070C5E">
        <w:rPr>
          <w:rFonts w:ascii="Times New Roman" w:hAnsi="Times New Roman" w:cs="Times New Roman"/>
        </w:rPr>
        <w:t>.</w:t>
      </w:r>
      <w:r w:rsidRPr="00E62015">
        <w:rPr>
          <w:rFonts w:ascii="Times New Roman" w:hAnsi="Times New Roman" w:cs="Times New Roman"/>
        </w:rPr>
        <w:t xml:space="preserve"> A SUFAC board member cannot be the sole representative being questioned by SUFAC</w:t>
      </w:r>
      <w:r w:rsidR="00290C25" w:rsidRPr="00070C5E">
        <w:rPr>
          <w:rFonts w:ascii="Times New Roman" w:hAnsi="Times New Roman" w:cs="Times New Roman"/>
        </w:rPr>
        <w:t>, unless th</w:t>
      </w:r>
      <w:r w:rsidR="00807913" w:rsidRPr="00070C5E">
        <w:rPr>
          <w:rFonts w:ascii="Times New Roman" w:hAnsi="Times New Roman" w:cs="Times New Roman"/>
        </w:rPr>
        <w:t>e presentation is for the SGA.</w:t>
      </w:r>
    </w:p>
    <w:p w14:paraId="4CD09263" w14:textId="77777777" w:rsidR="008E03C9" w:rsidRPr="00E62015" w:rsidRDefault="008E03C9" w:rsidP="002B6AF6">
      <w:pPr>
        <w:pStyle w:val="ListParagraph"/>
        <w:numPr>
          <w:ilvl w:val="0"/>
          <w:numId w:val="8"/>
        </w:numPr>
        <w:spacing w:line="276" w:lineRule="auto"/>
        <w:ind w:left="360"/>
        <w:rPr>
          <w:rFonts w:ascii="Times New Roman" w:hAnsi="Times New Roman" w:cs="Times New Roman"/>
        </w:rPr>
      </w:pPr>
      <w:r w:rsidRPr="00E62015">
        <w:rPr>
          <w:rFonts w:ascii="Times New Roman" w:hAnsi="Times New Roman" w:cs="Times New Roman"/>
        </w:rPr>
        <w:t xml:space="preserve">Requests must be presented at least 3 weeks prior to a scheduled event.  Exceptions will be considered on a case-by-case basis. </w:t>
      </w:r>
    </w:p>
    <w:p w14:paraId="7A29F032" w14:textId="77777777" w:rsidR="00A305D8" w:rsidRDefault="008E03C9" w:rsidP="002B6AF6">
      <w:pPr>
        <w:pStyle w:val="ListParagraph"/>
        <w:numPr>
          <w:ilvl w:val="0"/>
          <w:numId w:val="8"/>
        </w:numPr>
        <w:spacing w:line="276" w:lineRule="auto"/>
        <w:ind w:left="360"/>
        <w:rPr>
          <w:rFonts w:ascii="Times New Roman" w:hAnsi="Times New Roman" w:cs="Times New Roman"/>
          <w:b/>
          <w:bCs/>
        </w:rPr>
        <w:sectPr w:rsidR="00A305D8" w:rsidSect="008278B1">
          <w:headerReference w:type="default" r:id="rId15"/>
          <w:footerReference w:type="default" r:id="rId16"/>
          <w:pgSz w:w="12240" w:h="15840"/>
          <w:pgMar w:top="1440" w:right="1440" w:bottom="1440" w:left="1440" w:header="720" w:footer="720" w:gutter="0"/>
          <w:cols w:space="720"/>
          <w:docGrid w:linePitch="360"/>
        </w:sectPr>
      </w:pPr>
      <w:r w:rsidRPr="00E62015">
        <w:rPr>
          <w:rFonts w:ascii="Times New Roman" w:hAnsi="Times New Roman" w:cs="Times New Roman"/>
          <w:b/>
          <w:bCs/>
        </w:rPr>
        <w:t xml:space="preserve">Any money owed to SUFAC must be repaid within two weeks of a final bill being emailed to the org’s </w:t>
      </w:r>
      <w:proofErr w:type="spellStart"/>
      <w:r w:rsidRPr="00E62015">
        <w:rPr>
          <w:rFonts w:ascii="Times New Roman" w:hAnsi="Times New Roman" w:cs="Times New Roman"/>
          <w:b/>
          <w:bCs/>
        </w:rPr>
        <w:t>soaccount</w:t>
      </w:r>
      <w:proofErr w:type="spellEnd"/>
      <w:r w:rsidRPr="00E62015">
        <w:rPr>
          <w:rFonts w:ascii="Times New Roman" w:hAnsi="Times New Roman" w:cs="Times New Roman"/>
          <w:b/>
          <w:bCs/>
        </w:rPr>
        <w:t xml:space="preserve"> by the Student Engagement Center.  After two weeks, a hold may be placed on all the fund officer(s) or other students’ university record.</w:t>
      </w:r>
    </w:p>
    <w:p w14:paraId="59BAA464" w14:textId="45E2F3FE" w:rsidR="00D04BF1" w:rsidRDefault="002A7334" w:rsidP="002B6AF6">
      <w:pPr>
        <w:pStyle w:val="Heading2"/>
        <w:spacing w:line="276" w:lineRule="auto"/>
      </w:pPr>
      <w:bookmarkStart w:id="3" w:name="_Toc132368610"/>
      <w:r>
        <w:lastRenderedPageBreak/>
        <w:t xml:space="preserve">Section II - </w:t>
      </w:r>
      <w:r w:rsidR="00D04BF1" w:rsidRPr="5096C7BF">
        <w:t>Supplies</w:t>
      </w:r>
      <w:r w:rsidR="00BA50DB" w:rsidRPr="5096C7BF">
        <w:t xml:space="preserve"> Funds Requests</w:t>
      </w:r>
      <w:bookmarkEnd w:id="3"/>
    </w:p>
    <w:p w14:paraId="500A009D" w14:textId="3637F73B" w:rsidR="004C204D" w:rsidRPr="004C204D" w:rsidRDefault="004C204D" w:rsidP="002B6AF6">
      <w:pPr>
        <w:spacing w:line="276" w:lineRule="auto"/>
        <w:rPr>
          <w:rFonts w:ascii="Times New Roman" w:hAnsi="Times New Roman" w:cs="Times New Roman"/>
        </w:rPr>
      </w:pPr>
      <w:r w:rsidRPr="004C204D">
        <w:rPr>
          <w:rFonts w:ascii="Times New Roman" w:hAnsi="Times New Roman" w:cs="Times New Roman"/>
        </w:rPr>
        <w:t xml:space="preserve">Supplies items are material items used by the organization. These </w:t>
      </w:r>
      <w:r w:rsidRPr="007501B1">
        <w:rPr>
          <w:rFonts w:ascii="Times New Roman" w:hAnsi="Times New Roman" w:cs="Times New Roman"/>
        </w:rPr>
        <w:t>items</w:t>
      </w:r>
      <w:r w:rsidR="00962D8F" w:rsidRPr="007501B1">
        <w:rPr>
          <w:rFonts w:ascii="Times New Roman" w:hAnsi="Times New Roman" w:cs="Times New Roman"/>
        </w:rPr>
        <w:t xml:space="preserve"> include</w:t>
      </w:r>
      <w:r w:rsidRPr="004C204D">
        <w:rPr>
          <w:rFonts w:ascii="Times New Roman" w:hAnsi="Times New Roman" w:cs="Times New Roman"/>
        </w:rPr>
        <w:t xml:space="preserve"> office supplies, books, promotional materials, and many other physical objects that foster one or more of the following services:  </w:t>
      </w:r>
    </w:p>
    <w:p w14:paraId="2AC671A9" w14:textId="0617F3FB" w:rsidR="004C204D" w:rsidRPr="004C204D" w:rsidRDefault="004C204D" w:rsidP="002B6AF6">
      <w:pPr>
        <w:pStyle w:val="ListParagraph"/>
        <w:numPr>
          <w:ilvl w:val="0"/>
          <w:numId w:val="10"/>
        </w:numPr>
        <w:spacing w:line="276" w:lineRule="auto"/>
        <w:rPr>
          <w:rFonts w:ascii="Times New Roman" w:hAnsi="Times New Roman" w:cs="Times New Roman"/>
        </w:rPr>
      </w:pPr>
      <w:r w:rsidRPr="004C204D">
        <w:rPr>
          <w:rFonts w:ascii="Times New Roman" w:hAnsi="Times New Roman" w:cs="Times New Roman"/>
        </w:rPr>
        <w:t>Educational development for the organization members and the University community (namely, the student body).  </w:t>
      </w:r>
    </w:p>
    <w:p w14:paraId="1A032615" w14:textId="26041113" w:rsidR="004C204D" w:rsidRPr="004C204D" w:rsidRDefault="004C204D" w:rsidP="002B6AF6">
      <w:pPr>
        <w:pStyle w:val="ListParagraph"/>
        <w:numPr>
          <w:ilvl w:val="0"/>
          <w:numId w:val="10"/>
        </w:numPr>
        <w:spacing w:line="276" w:lineRule="auto"/>
        <w:rPr>
          <w:rFonts w:ascii="Times New Roman" w:hAnsi="Times New Roman" w:cs="Times New Roman"/>
        </w:rPr>
      </w:pPr>
      <w:r w:rsidRPr="004C204D">
        <w:rPr>
          <w:rFonts w:ascii="Times New Roman" w:hAnsi="Times New Roman" w:cs="Times New Roman"/>
        </w:rPr>
        <w:t>Promote membership in the organization(s).  </w:t>
      </w:r>
    </w:p>
    <w:p w14:paraId="05D8A443" w14:textId="02F4773C" w:rsidR="004C204D" w:rsidRPr="004C204D" w:rsidRDefault="004C204D" w:rsidP="002B6AF6">
      <w:pPr>
        <w:pStyle w:val="ListParagraph"/>
        <w:numPr>
          <w:ilvl w:val="0"/>
          <w:numId w:val="10"/>
        </w:numPr>
        <w:spacing w:line="276" w:lineRule="auto"/>
        <w:rPr>
          <w:rFonts w:ascii="Times New Roman" w:hAnsi="Times New Roman" w:cs="Times New Roman"/>
        </w:rPr>
      </w:pPr>
      <w:r w:rsidRPr="004C204D">
        <w:rPr>
          <w:rFonts w:ascii="Times New Roman" w:hAnsi="Times New Roman" w:cs="Times New Roman"/>
        </w:rPr>
        <w:t>Further the goals of the organization(s) as listed in its constitution.  </w:t>
      </w:r>
    </w:p>
    <w:p w14:paraId="63224D65" w14:textId="00FF1FD5" w:rsidR="004C204D" w:rsidRPr="004C204D" w:rsidRDefault="004C204D" w:rsidP="002B6AF6">
      <w:pPr>
        <w:pStyle w:val="ListParagraph"/>
        <w:numPr>
          <w:ilvl w:val="0"/>
          <w:numId w:val="10"/>
        </w:numPr>
        <w:spacing w:line="276" w:lineRule="auto"/>
        <w:rPr>
          <w:rFonts w:ascii="Times New Roman" w:hAnsi="Times New Roman" w:cs="Times New Roman"/>
        </w:rPr>
      </w:pPr>
      <w:r w:rsidRPr="004C204D">
        <w:rPr>
          <w:rFonts w:ascii="Times New Roman" w:hAnsi="Times New Roman" w:cs="Times New Roman"/>
        </w:rPr>
        <w:t>Provide services to the organization or the student body.  </w:t>
      </w:r>
    </w:p>
    <w:p w14:paraId="4D2D985C" w14:textId="5589835F" w:rsidR="006453DD" w:rsidRDefault="008D4BC4" w:rsidP="002B6AF6">
      <w:pPr>
        <w:spacing w:line="276" w:lineRule="auto"/>
        <w:rPr>
          <w:rFonts w:ascii="Times New Roman" w:hAnsi="Times New Roman" w:cs="Times New Roman"/>
        </w:rPr>
      </w:pPr>
      <w:r w:rsidRPr="00A077B9">
        <w:rPr>
          <w:rFonts w:ascii="Times New Roman" w:hAnsi="Times New Roman" w:cs="Times New Roman"/>
        </w:rPr>
        <w:t xml:space="preserve">Capital items are </w:t>
      </w:r>
      <w:r w:rsidR="00B01303" w:rsidRPr="00A077B9">
        <w:rPr>
          <w:rFonts w:ascii="Times New Roman" w:hAnsi="Times New Roman" w:cs="Times New Roman"/>
        </w:rPr>
        <w:t xml:space="preserve">physical objects which will remain within the </w:t>
      </w:r>
      <w:r w:rsidR="00E268A5" w:rsidRPr="00A077B9">
        <w:rPr>
          <w:rFonts w:ascii="Times New Roman" w:hAnsi="Times New Roman" w:cs="Times New Roman"/>
        </w:rPr>
        <w:t xml:space="preserve">organization for </w:t>
      </w:r>
      <w:r w:rsidR="00D475F2" w:rsidRPr="00A077B9">
        <w:rPr>
          <w:rFonts w:ascii="Times New Roman" w:hAnsi="Times New Roman" w:cs="Times New Roman"/>
        </w:rPr>
        <w:t>a number of years</w:t>
      </w:r>
      <w:r w:rsidR="004053EB" w:rsidRPr="00A077B9">
        <w:rPr>
          <w:rFonts w:ascii="Times New Roman" w:hAnsi="Times New Roman" w:cs="Times New Roman"/>
        </w:rPr>
        <w:t xml:space="preserve"> as opposed to other supplies items which will be </w:t>
      </w:r>
      <w:r w:rsidR="00441A4F" w:rsidRPr="00A077B9">
        <w:rPr>
          <w:rFonts w:ascii="Times New Roman" w:hAnsi="Times New Roman" w:cs="Times New Roman"/>
        </w:rPr>
        <w:t>utilized</w:t>
      </w:r>
      <w:r w:rsidR="0074707E" w:rsidRPr="00A077B9">
        <w:rPr>
          <w:rFonts w:ascii="Times New Roman" w:hAnsi="Times New Roman" w:cs="Times New Roman"/>
        </w:rPr>
        <w:t xml:space="preserve"> within</w:t>
      </w:r>
      <w:r w:rsidR="004053EB" w:rsidRPr="00A077B9">
        <w:rPr>
          <w:rFonts w:ascii="Times New Roman" w:hAnsi="Times New Roman" w:cs="Times New Roman"/>
        </w:rPr>
        <w:t xml:space="preserve"> a</w:t>
      </w:r>
      <w:r w:rsidR="0074707E" w:rsidRPr="00A077B9">
        <w:rPr>
          <w:rFonts w:ascii="Times New Roman" w:hAnsi="Times New Roman" w:cs="Times New Roman"/>
        </w:rPr>
        <w:t xml:space="preserve"> single</w:t>
      </w:r>
      <w:r w:rsidR="004053EB" w:rsidRPr="00A077B9">
        <w:rPr>
          <w:rFonts w:ascii="Times New Roman" w:hAnsi="Times New Roman" w:cs="Times New Roman"/>
        </w:rPr>
        <w:t xml:space="preserve"> academic year</w:t>
      </w:r>
      <w:r w:rsidR="00DA4CFF" w:rsidRPr="00A077B9">
        <w:rPr>
          <w:rFonts w:ascii="Times New Roman" w:hAnsi="Times New Roman" w:cs="Times New Roman"/>
        </w:rPr>
        <w:t>.</w:t>
      </w:r>
    </w:p>
    <w:p w14:paraId="3CC60A8F" w14:textId="77777777" w:rsidR="004C204D" w:rsidRDefault="004C204D" w:rsidP="002B6AF6">
      <w:pPr>
        <w:spacing w:line="276" w:lineRule="auto"/>
        <w:rPr>
          <w:rFonts w:ascii="Times New Roman" w:hAnsi="Times New Roman" w:cs="Times New Roman"/>
        </w:rPr>
      </w:pPr>
    </w:p>
    <w:p w14:paraId="4DDA8895" w14:textId="3E266189" w:rsidR="00565BD9" w:rsidRPr="00565BD9"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To equitably distribute limited funds to all student organizations for supplies item</w:t>
      </w:r>
      <w:r w:rsidRPr="00A077B9">
        <w:rPr>
          <w:rFonts w:ascii="Times New Roman" w:hAnsi="Times New Roman" w:cs="Times New Roman"/>
        </w:rPr>
        <w:t>s</w:t>
      </w:r>
      <w:r w:rsidR="00483CEE" w:rsidRPr="00A077B9">
        <w:rPr>
          <w:rFonts w:ascii="Times New Roman" w:hAnsi="Times New Roman" w:cs="Times New Roman"/>
        </w:rPr>
        <w:t>,</w:t>
      </w:r>
      <w:r w:rsidRPr="144849FB">
        <w:rPr>
          <w:rFonts w:ascii="Times New Roman" w:hAnsi="Times New Roman" w:cs="Times New Roman"/>
        </w:rPr>
        <w:t xml:space="preserve"> a maximum of $2,500.00 is available to each student organization per fiscal year (July 1 to June 30) for supplies funds. </w:t>
      </w:r>
    </w:p>
    <w:p w14:paraId="1282302F" w14:textId="4FC1B834" w:rsidR="00565BD9" w:rsidRPr="00565BD9"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 xml:space="preserve">SUFAC will provide new organizations with $200.00 for supplies </w:t>
      </w:r>
      <w:r w:rsidR="00A95CF3" w:rsidRPr="00A077B9">
        <w:rPr>
          <w:rFonts w:ascii="Times New Roman" w:hAnsi="Times New Roman" w:cs="Times New Roman"/>
        </w:rPr>
        <w:t xml:space="preserve">and </w:t>
      </w:r>
      <w:r w:rsidR="00D76984" w:rsidRPr="00A077B9">
        <w:rPr>
          <w:rFonts w:ascii="Times New Roman" w:hAnsi="Times New Roman" w:cs="Times New Roman"/>
        </w:rPr>
        <w:t xml:space="preserve">food </w:t>
      </w:r>
      <w:r w:rsidR="00684F08" w:rsidRPr="00A077B9">
        <w:rPr>
          <w:rFonts w:ascii="Times New Roman" w:hAnsi="Times New Roman" w:cs="Times New Roman"/>
        </w:rPr>
        <w:t>per semester after registration</w:t>
      </w:r>
      <w:r w:rsidR="00D76984" w:rsidRPr="00A077B9">
        <w:rPr>
          <w:rFonts w:ascii="Times New Roman" w:hAnsi="Times New Roman" w:cs="Times New Roman"/>
        </w:rPr>
        <w:t xml:space="preserve"> for the fiscal year</w:t>
      </w:r>
      <w:r w:rsidRPr="00A077B9">
        <w:rPr>
          <w:rFonts w:ascii="Times New Roman" w:hAnsi="Times New Roman" w:cs="Times New Roman"/>
        </w:rPr>
        <w:t>.</w:t>
      </w:r>
      <w:r w:rsidRPr="144849FB">
        <w:rPr>
          <w:rFonts w:ascii="Times New Roman" w:hAnsi="Times New Roman" w:cs="Times New Roman"/>
        </w:rPr>
        <w:t xml:space="preserve"> </w:t>
      </w:r>
    </w:p>
    <w:p w14:paraId="231F3DB9" w14:textId="41306DBD" w:rsidR="00565BD9" w:rsidRPr="001B4DD1"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 xml:space="preserve">SUFAC will </w:t>
      </w:r>
      <w:r w:rsidRPr="001B4DD1">
        <w:rPr>
          <w:rFonts w:ascii="Times New Roman" w:hAnsi="Times New Roman" w:cs="Times New Roman"/>
        </w:rPr>
        <w:t>provide upfront funds to purchase materials being sold as fundraisers. All apparel items including Tee-shirts, uniforms</w:t>
      </w:r>
      <w:r w:rsidR="006A782C" w:rsidRPr="001B4DD1">
        <w:rPr>
          <w:rFonts w:ascii="Times New Roman" w:hAnsi="Times New Roman" w:cs="Times New Roman"/>
        </w:rPr>
        <w:t xml:space="preserve"> (including practice uniforms</w:t>
      </w:r>
      <w:r w:rsidR="00B4158D" w:rsidRPr="001B4DD1">
        <w:rPr>
          <w:rFonts w:ascii="Times New Roman" w:hAnsi="Times New Roman" w:cs="Times New Roman"/>
        </w:rPr>
        <w:t>, i.e., pennies)</w:t>
      </w:r>
      <w:r w:rsidRPr="001B4DD1">
        <w:rPr>
          <w:rFonts w:ascii="Times New Roman" w:hAnsi="Times New Roman" w:cs="Times New Roman"/>
        </w:rPr>
        <w:t>, and</w:t>
      </w:r>
      <w:r w:rsidRPr="144849FB">
        <w:rPr>
          <w:rFonts w:ascii="Times New Roman" w:hAnsi="Times New Roman" w:cs="Times New Roman"/>
        </w:rPr>
        <w:t xml:space="preserve"> any other wearable and/or clothing items will automatically be considered “fundraiser” allocations, and the amount funded will be expected to be paid back to SUFAC within two weeks of a final bill being emailed to the org’s so account by the Student Engagement Center</w:t>
      </w:r>
      <w:r w:rsidR="002A02A4" w:rsidRPr="144849FB">
        <w:rPr>
          <w:rFonts w:ascii="Times New Roman" w:hAnsi="Times New Roman" w:cs="Times New Roman"/>
        </w:rPr>
        <w:t>.</w:t>
      </w:r>
      <w:r w:rsidR="00FF004D" w:rsidRPr="144849FB">
        <w:rPr>
          <w:rFonts w:ascii="Times New Roman" w:hAnsi="Times New Roman" w:cs="Times New Roman"/>
        </w:rPr>
        <w:t xml:space="preserve"> Any additional funds that exceed the </w:t>
      </w:r>
      <w:r w:rsidR="00FF004D" w:rsidRPr="001B4DD1">
        <w:rPr>
          <w:rFonts w:ascii="Times New Roman" w:hAnsi="Times New Roman" w:cs="Times New Roman"/>
        </w:rPr>
        <w:t>allocated amount will be distributed into the organization’s agency account.</w:t>
      </w:r>
    </w:p>
    <w:p w14:paraId="2159493C" w14:textId="55C7B0FD" w:rsidR="00F3072C" w:rsidRPr="001B4DD1" w:rsidRDefault="00F26CE6" w:rsidP="002B6AF6">
      <w:pPr>
        <w:pStyle w:val="ListParagraph"/>
        <w:numPr>
          <w:ilvl w:val="1"/>
          <w:numId w:val="7"/>
        </w:numPr>
        <w:spacing w:line="276" w:lineRule="auto"/>
        <w:ind w:left="1080"/>
        <w:rPr>
          <w:rFonts w:ascii="Times New Roman" w:hAnsi="Times New Roman" w:cs="Times New Roman"/>
        </w:rPr>
      </w:pPr>
      <w:r w:rsidRPr="001B4DD1">
        <w:rPr>
          <w:rFonts w:ascii="Times New Roman" w:hAnsi="Times New Roman" w:cs="Times New Roman"/>
        </w:rPr>
        <w:t xml:space="preserve">Footwear </w:t>
      </w:r>
      <w:r w:rsidR="00074AD7" w:rsidRPr="001B4DD1">
        <w:rPr>
          <w:rFonts w:ascii="Times New Roman" w:hAnsi="Times New Roman" w:cs="Times New Roman"/>
        </w:rPr>
        <w:t>will</w:t>
      </w:r>
      <w:r w:rsidRPr="001B4DD1">
        <w:rPr>
          <w:rFonts w:ascii="Times New Roman" w:hAnsi="Times New Roman" w:cs="Times New Roman"/>
        </w:rPr>
        <w:t xml:space="preserve"> not be considered to be part of a uniform and </w:t>
      </w:r>
      <w:r w:rsidR="00D65AB9" w:rsidRPr="001B4DD1">
        <w:rPr>
          <w:rFonts w:ascii="Times New Roman" w:hAnsi="Times New Roman" w:cs="Times New Roman"/>
        </w:rPr>
        <w:t>shall not be funded even as a fundraiser item.</w:t>
      </w:r>
    </w:p>
    <w:p w14:paraId="47311B07" w14:textId="64862E36" w:rsidR="009267E9"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 xml:space="preserve">SUFAC funds cannot be used to purchase flags, media </w:t>
      </w:r>
      <w:r w:rsidRPr="001B4DD1">
        <w:rPr>
          <w:rFonts w:ascii="Times New Roman" w:hAnsi="Times New Roman" w:cs="Times New Roman"/>
        </w:rPr>
        <w:t>equipment</w:t>
      </w:r>
      <w:r w:rsidR="00945025" w:rsidRPr="001B4DD1">
        <w:rPr>
          <w:rFonts w:ascii="Times New Roman" w:hAnsi="Times New Roman" w:cs="Times New Roman"/>
        </w:rPr>
        <w:t xml:space="preserve"> or </w:t>
      </w:r>
      <w:r w:rsidR="004070F0" w:rsidRPr="001B4DD1">
        <w:rPr>
          <w:rFonts w:ascii="Times New Roman" w:hAnsi="Times New Roman" w:cs="Times New Roman"/>
        </w:rPr>
        <w:t>high value electronics</w:t>
      </w:r>
      <w:r w:rsidRPr="001B4DD1">
        <w:rPr>
          <w:rFonts w:ascii="Times New Roman" w:hAnsi="Times New Roman" w:cs="Times New Roman"/>
        </w:rPr>
        <w:t>, bags</w:t>
      </w:r>
      <w:r w:rsidRPr="144849FB">
        <w:rPr>
          <w:rFonts w:ascii="Times New Roman" w:hAnsi="Times New Roman" w:cs="Times New Roman"/>
        </w:rPr>
        <w:t xml:space="preserve"> for individual use, and other printed material or signage including posters larger than 11x17in, honor cords, sashes, or other graduation materials for individual students—unless it can be justified as critical to the daily function of the organization.</w:t>
      </w:r>
    </w:p>
    <w:p w14:paraId="22090E3F" w14:textId="333C9CD8" w:rsidR="00565BD9" w:rsidRPr="009267E9" w:rsidRDefault="00565BD9" w:rsidP="002B6AF6">
      <w:pPr>
        <w:pStyle w:val="ListParagraph"/>
        <w:numPr>
          <w:ilvl w:val="1"/>
          <w:numId w:val="7"/>
        </w:numPr>
        <w:spacing w:line="276" w:lineRule="auto"/>
        <w:ind w:left="1080"/>
        <w:rPr>
          <w:rFonts w:ascii="Times New Roman" w:hAnsi="Times New Roman" w:cs="Times New Roman"/>
        </w:rPr>
      </w:pPr>
      <w:r w:rsidRPr="009267E9">
        <w:rPr>
          <w:rFonts w:ascii="Times New Roman" w:hAnsi="Times New Roman" w:cs="Times New Roman"/>
        </w:rPr>
        <w:t xml:space="preserve">Media </w:t>
      </w:r>
      <w:r w:rsidRPr="007B13DD">
        <w:rPr>
          <w:rFonts w:ascii="Times New Roman" w:hAnsi="Times New Roman" w:cs="Times New Roman"/>
        </w:rPr>
        <w:t xml:space="preserve">equipment </w:t>
      </w:r>
      <w:r w:rsidR="00BE5579" w:rsidRPr="007B13DD">
        <w:rPr>
          <w:rFonts w:ascii="Times New Roman" w:hAnsi="Times New Roman" w:cs="Times New Roman"/>
        </w:rPr>
        <w:t>includes but is not limited to</w:t>
      </w:r>
      <w:r w:rsidRPr="007B13DD">
        <w:rPr>
          <w:rFonts w:ascii="Times New Roman" w:hAnsi="Times New Roman" w:cs="Times New Roman"/>
        </w:rPr>
        <w:t>: microphones</w:t>
      </w:r>
      <w:r w:rsidRPr="009267E9">
        <w:rPr>
          <w:rFonts w:ascii="Times New Roman" w:hAnsi="Times New Roman" w:cs="Times New Roman"/>
        </w:rPr>
        <w:t xml:space="preserve">, mixers, headphones, editing software, video camera, XLR cable, SDI cable, HDMI cable, camera, tripod, zoom control, video chips, focus controls, </w:t>
      </w:r>
      <w:proofErr w:type="spellStart"/>
      <w:r w:rsidRPr="009267E9">
        <w:rPr>
          <w:rFonts w:ascii="Times New Roman" w:hAnsi="Times New Roman" w:cs="Times New Roman"/>
        </w:rPr>
        <w:t>lav</w:t>
      </w:r>
      <w:proofErr w:type="spellEnd"/>
      <w:r w:rsidRPr="009267E9">
        <w:rPr>
          <w:rFonts w:ascii="Times New Roman" w:hAnsi="Times New Roman" w:cs="Times New Roman"/>
        </w:rPr>
        <w:t xml:space="preserve"> mics, graphic software, replay system, switcher, wind covers, SD cards, phones, fiber cable, </w:t>
      </w:r>
      <w:proofErr w:type="spellStart"/>
      <w:r w:rsidRPr="009267E9">
        <w:rPr>
          <w:rFonts w:ascii="Times New Roman" w:hAnsi="Times New Roman" w:cs="Times New Roman"/>
        </w:rPr>
        <w:t>triax</w:t>
      </w:r>
      <w:proofErr w:type="spellEnd"/>
      <w:r w:rsidRPr="009267E9">
        <w:rPr>
          <w:rFonts w:ascii="Times New Roman" w:hAnsi="Times New Roman" w:cs="Times New Roman"/>
        </w:rPr>
        <w:t xml:space="preserve"> cable, tablets, etc.</w:t>
      </w:r>
    </w:p>
    <w:p w14:paraId="5FFD553B" w14:textId="78E81F6B" w:rsidR="005479A1" w:rsidRDefault="00306965" w:rsidP="002B6AF6">
      <w:pPr>
        <w:pStyle w:val="ListParagraph"/>
        <w:numPr>
          <w:ilvl w:val="1"/>
          <w:numId w:val="7"/>
        </w:numPr>
        <w:spacing w:line="276" w:lineRule="auto"/>
        <w:ind w:left="1080"/>
        <w:rPr>
          <w:rFonts w:ascii="Times New Roman" w:hAnsi="Times New Roman" w:cs="Times New Roman"/>
        </w:rPr>
      </w:pPr>
      <w:r>
        <w:rPr>
          <w:rFonts w:ascii="Times New Roman" w:hAnsi="Times New Roman" w:cs="Times New Roman"/>
        </w:rPr>
        <w:t>B</w:t>
      </w:r>
      <w:r w:rsidR="00565BD9" w:rsidRPr="009267E9">
        <w:rPr>
          <w:rFonts w:ascii="Times New Roman" w:hAnsi="Times New Roman" w:cs="Times New Roman"/>
        </w:rPr>
        <w:t xml:space="preserve">anners used to promote student organizations or their events are allowed to be purchased, if purchased through the University Union. </w:t>
      </w:r>
    </w:p>
    <w:p w14:paraId="632D79E5" w14:textId="5220D0C9" w:rsidR="002A02A4" w:rsidRPr="009267E9" w:rsidRDefault="00565BD9" w:rsidP="002B6AF6">
      <w:pPr>
        <w:pStyle w:val="ListParagraph"/>
        <w:numPr>
          <w:ilvl w:val="2"/>
          <w:numId w:val="7"/>
        </w:numPr>
        <w:spacing w:line="276" w:lineRule="auto"/>
        <w:ind w:left="1620"/>
        <w:rPr>
          <w:rFonts w:ascii="Times New Roman" w:hAnsi="Times New Roman" w:cs="Times New Roman"/>
        </w:rPr>
      </w:pPr>
      <w:r w:rsidRPr="009267E9">
        <w:rPr>
          <w:rFonts w:ascii="Times New Roman" w:hAnsi="Times New Roman" w:cs="Times New Roman"/>
        </w:rPr>
        <w:t>Banners will not be purchased for individual students, for any reason.</w:t>
      </w:r>
    </w:p>
    <w:p w14:paraId="53A35549" w14:textId="34DCCD78" w:rsidR="00565BD9" w:rsidRPr="009267E9" w:rsidRDefault="00565BD9" w:rsidP="002B6AF6">
      <w:pPr>
        <w:pStyle w:val="ListParagraph"/>
        <w:numPr>
          <w:ilvl w:val="2"/>
          <w:numId w:val="7"/>
        </w:numPr>
        <w:spacing w:line="276" w:lineRule="auto"/>
        <w:ind w:left="1620"/>
        <w:rPr>
          <w:rFonts w:ascii="Times New Roman" w:hAnsi="Times New Roman" w:cs="Times New Roman"/>
        </w:rPr>
      </w:pPr>
      <w:r w:rsidRPr="009267E9">
        <w:rPr>
          <w:rFonts w:ascii="Times New Roman" w:hAnsi="Times New Roman" w:cs="Times New Roman"/>
        </w:rPr>
        <w:t xml:space="preserve">Student organizations shall be permitted to purchase no more than two banners annually. </w:t>
      </w:r>
    </w:p>
    <w:p w14:paraId="294EDC5A" w14:textId="7C0A4F11" w:rsidR="00565BD9" w:rsidRPr="00565BD9"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 xml:space="preserve">S&amp;E requests of </w:t>
      </w:r>
      <w:r w:rsidR="00BD17DD" w:rsidRPr="144849FB">
        <w:rPr>
          <w:rFonts w:ascii="Times New Roman" w:hAnsi="Times New Roman" w:cs="Times New Roman"/>
        </w:rPr>
        <w:t xml:space="preserve">$200 </w:t>
      </w:r>
      <w:r w:rsidRPr="144849FB">
        <w:rPr>
          <w:rFonts w:ascii="Times New Roman" w:hAnsi="Times New Roman" w:cs="Times New Roman"/>
        </w:rPr>
        <w:t>or less will be approved automatically unless an objection is raised by a board member for a specific reason during the budget process.</w:t>
      </w:r>
    </w:p>
    <w:p w14:paraId="666945A8" w14:textId="3044BA5D" w:rsidR="00565BD9" w:rsidRPr="00565BD9"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S&amp;E requests of over $200.00 must provide an itemized list</w:t>
      </w:r>
      <w:r w:rsidR="007E3D2D" w:rsidRPr="144849FB">
        <w:rPr>
          <w:rFonts w:ascii="Times New Roman" w:hAnsi="Times New Roman" w:cs="Times New Roman"/>
        </w:rPr>
        <w:t xml:space="preserve">, </w:t>
      </w:r>
      <w:r w:rsidR="007E3D2D" w:rsidRPr="00306965">
        <w:rPr>
          <w:rFonts w:ascii="Times New Roman" w:hAnsi="Times New Roman" w:cs="Times New Roman"/>
        </w:rPr>
        <w:t xml:space="preserve">adding </w:t>
      </w:r>
      <w:r w:rsidR="00B33EC3" w:rsidRPr="00306965">
        <w:rPr>
          <w:rFonts w:ascii="Times New Roman" w:hAnsi="Times New Roman" w:cs="Times New Roman"/>
        </w:rPr>
        <w:t xml:space="preserve">greater </w:t>
      </w:r>
      <w:r w:rsidR="006E1A4C" w:rsidRPr="00306965">
        <w:rPr>
          <w:rFonts w:ascii="Times New Roman" w:hAnsi="Times New Roman" w:cs="Times New Roman"/>
        </w:rPr>
        <w:t>specificity to items that will be purchased</w:t>
      </w:r>
      <w:r w:rsidRPr="00306965">
        <w:rPr>
          <w:rFonts w:ascii="Times New Roman" w:hAnsi="Times New Roman" w:cs="Times New Roman"/>
        </w:rPr>
        <w:t>.</w:t>
      </w:r>
    </w:p>
    <w:p w14:paraId="030315B0" w14:textId="5733A02F" w:rsidR="00565BD9" w:rsidRPr="00565BD9"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lastRenderedPageBreak/>
        <w:t xml:space="preserve">Promotional materials and giveaways, including materials requested for Org </w:t>
      </w:r>
      <w:proofErr w:type="spellStart"/>
      <w:r w:rsidRPr="144849FB">
        <w:rPr>
          <w:rFonts w:ascii="Times New Roman" w:hAnsi="Times New Roman" w:cs="Times New Roman"/>
        </w:rPr>
        <w:t>Smorg</w:t>
      </w:r>
      <w:proofErr w:type="spellEnd"/>
      <w:r w:rsidRPr="144849FB">
        <w:rPr>
          <w:rFonts w:ascii="Times New Roman" w:hAnsi="Times New Roman" w:cs="Times New Roman"/>
        </w:rPr>
        <w:t>, for the Organization will be limited to a maximum of $250.00 per semester.</w:t>
      </w:r>
      <w:r w:rsidR="00DC2B05" w:rsidRPr="144849FB">
        <w:rPr>
          <w:rFonts w:ascii="Times New Roman" w:hAnsi="Times New Roman" w:cs="Times New Roman"/>
        </w:rPr>
        <w:t xml:space="preserve"> </w:t>
      </w:r>
      <w:r w:rsidRPr="144849FB">
        <w:rPr>
          <w:rFonts w:ascii="Times New Roman" w:hAnsi="Times New Roman" w:cs="Times New Roman"/>
        </w:rPr>
        <w:t>“Giveaways” shall be limited to inexpensive items which can be given to many people and shall not be spent on expensive items only given to a few people.</w:t>
      </w:r>
    </w:p>
    <w:p w14:paraId="431DAC12" w14:textId="0249720D" w:rsidR="00EA1866" w:rsidRDefault="00565BD9" w:rsidP="002B6AF6">
      <w:pPr>
        <w:pStyle w:val="ListParagraph"/>
        <w:numPr>
          <w:ilvl w:val="0"/>
          <w:numId w:val="7"/>
        </w:numPr>
        <w:spacing w:line="276" w:lineRule="auto"/>
        <w:ind w:left="360"/>
        <w:rPr>
          <w:rFonts w:ascii="Times New Roman" w:hAnsi="Times New Roman" w:cs="Times New Roman"/>
        </w:rPr>
      </w:pPr>
      <w:r w:rsidRPr="144849FB">
        <w:rPr>
          <w:rFonts w:ascii="Times New Roman" w:hAnsi="Times New Roman" w:cs="Times New Roman"/>
        </w:rPr>
        <w:t xml:space="preserve">All fundraising requests will be approved by the </w:t>
      </w:r>
      <w:r w:rsidR="00990243" w:rsidRPr="144849FB">
        <w:rPr>
          <w:rFonts w:ascii="Times New Roman" w:hAnsi="Times New Roman" w:cs="Times New Roman"/>
        </w:rPr>
        <w:t>C</w:t>
      </w:r>
      <w:r w:rsidRPr="144849FB">
        <w:rPr>
          <w:rFonts w:ascii="Times New Roman" w:hAnsi="Times New Roman" w:cs="Times New Roman"/>
        </w:rPr>
        <w:t xml:space="preserve">hair and </w:t>
      </w:r>
      <w:r w:rsidR="00990243" w:rsidRPr="144849FB">
        <w:rPr>
          <w:rFonts w:ascii="Times New Roman" w:hAnsi="Times New Roman" w:cs="Times New Roman"/>
        </w:rPr>
        <w:t>V</w:t>
      </w:r>
      <w:r w:rsidRPr="144849FB">
        <w:rPr>
          <w:rFonts w:ascii="Times New Roman" w:hAnsi="Times New Roman" w:cs="Times New Roman"/>
        </w:rPr>
        <w:t xml:space="preserve">ice </w:t>
      </w:r>
      <w:r w:rsidR="00107720">
        <w:rPr>
          <w:rFonts w:ascii="Times New Roman" w:hAnsi="Times New Roman" w:cs="Times New Roman"/>
        </w:rPr>
        <w:t>C</w:t>
      </w:r>
      <w:r w:rsidRPr="144849FB">
        <w:rPr>
          <w:rFonts w:ascii="Times New Roman" w:hAnsi="Times New Roman" w:cs="Times New Roman"/>
        </w:rPr>
        <w:t>hair and may be brought to the board at their discretion.</w:t>
      </w:r>
    </w:p>
    <w:p w14:paraId="2CD13DDF" w14:textId="77777777" w:rsidR="004D7B42" w:rsidRPr="004D7B42" w:rsidRDefault="004D7B42" w:rsidP="002B6AF6">
      <w:pPr>
        <w:spacing w:line="276" w:lineRule="auto"/>
        <w:rPr>
          <w:rFonts w:ascii="Times New Roman" w:hAnsi="Times New Roman" w:cs="Times New Roman"/>
        </w:rPr>
      </w:pPr>
    </w:p>
    <w:p w14:paraId="1BA7C6AD" w14:textId="5EF84974" w:rsidR="00333F04" w:rsidRDefault="002A7334" w:rsidP="002B6AF6">
      <w:pPr>
        <w:pStyle w:val="Heading2"/>
        <w:spacing w:line="276" w:lineRule="auto"/>
      </w:pPr>
      <w:bookmarkStart w:id="4" w:name="_Toc132368611"/>
      <w:r>
        <w:t xml:space="preserve">Section III - </w:t>
      </w:r>
      <w:r w:rsidR="00BD7377" w:rsidRPr="5096C7BF">
        <w:t>Club Sports</w:t>
      </w:r>
      <w:bookmarkEnd w:id="4"/>
    </w:p>
    <w:p w14:paraId="04873846" w14:textId="179DF346" w:rsidR="00333F04" w:rsidRDefault="00AB609B" w:rsidP="002B6AF6">
      <w:pPr>
        <w:spacing w:line="276" w:lineRule="auto"/>
        <w:rPr>
          <w:rFonts w:ascii="Times New Roman" w:hAnsi="Times New Roman" w:cs="Times New Roman"/>
        </w:rPr>
      </w:pPr>
      <w:r w:rsidRPr="144849FB">
        <w:rPr>
          <w:rFonts w:ascii="Times New Roman" w:hAnsi="Times New Roman" w:cs="Times New Roman"/>
        </w:rPr>
        <w:t xml:space="preserve">Club sports are defined as </w:t>
      </w:r>
      <w:r w:rsidRPr="00B72B50">
        <w:rPr>
          <w:rFonts w:ascii="Times New Roman" w:hAnsi="Times New Roman" w:cs="Times New Roman"/>
        </w:rPr>
        <w:t>any student organization that participates in Athletic Competitions on a Regional or National Level.</w:t>
      </w:r>
      <w:r w:rsidR="00074AD7" w:rsidRPr="00B72B50">
        <w:rPr>
          <w:rFonts w:ascii="Times New Roman" w:hAnsi="Times New Roman" w:cs="Times New Roman"/>
        </w:rPr>
        <w:t xml:space="preserve"> </w:t>
      </w:r>
      <w:r w:rsidR="00F23BC4" w:rsidRPr="00B72B50">
        <w:rPr>
          <w:rFonts w:ascii="Times New Roman" w:hAnsi="Times New Roman" w:cs="Times New Roman"/>
        </w:rPr>
        <w:t xml:space="preserve">The same </w:t>
      </w:r>
      <w:r w:rsidR="00564C7D" w:rsidRPr="00B72B50">
        <w:rPr>
          <w:rFonts w:ascii="Times New Roman" w:hAnsi="Times New Roman" w:cs="Times New Roman"/>
        </w:rPr>
        <w:t>g</w:t>
      </w:r>
      <w:r w:rsidR="00F23BC4" w:rsidRPr="00B72B50">
        <w:rPr>
          <w:rFonts w:ascii="Times New Roman" w:hAnsi="Times New Roman" w:cs="Times New Roman"/>
        </w:rPr>
        <w:t xml:space="preserve">uidelines </w:t>
      </w:r>
      <w:r w:rsidR="00990243" w:rsidRPr="00B72B50">
        <w:rPr>
          <w:rFonts w:ascii="Times New Roman" w:hAnsi="Times New Roman" w:cs="Times New Roman"/>
        </w:rPr>
        <w:t xml:space="preserve">for other Student Organizations </w:t>
      </w:r>
      <w:r w:rsidR="00F23BC4" w:rsidRPr="00B72B50">
        <w:rPr>
          <w:rFonts w:ascii="Times New Roman" w:hAnsi="Times New Roman" w:cs="Times New Roman"/>
        </w:rPr>
        <w:t xml:space="preserve">apply </w:t>
      </w:r>
      <w:r w:rsidR="00990243" w:rsidRPr="00B72B50">
        <w:rPr>
          <w:rFonts w:ascii="Times New Roman" w:hAnsi="Times New Roman" w:cs="Times New Roman"/>
        </w:rPr>
        <w:t xml:space="preserve">to Club Sports </w:t>
      </w:r>
      <w:r w:rsidR="00773678" w:rsidRPr="00B72B50">
        <w:rPr>
          <w:rFonts w:ascii="Times New Roman" w:hAnsi="Times New Roman" w:cs="Times New Roman"/>
        </w:rPr>
        <w:t xml:space="preserve">Organizations except for </w:t>
      </w:r>
      <w:r w:rsidR="00564C7D" w:rsidRPr="00B72B50">
        <w:rPr>
          <w:rFonts w:ascii="Times New Roman" w:hAnsi="Times New Roman" w:cs="Times New Roman"/>
        </w:rPr>
        <w:t>the</w:t>
      </w:r>
      <w:r w:rsidR="00773678" w:rsidRPr="00B72B50">
        <w:rPr>
          <w:rFonts w:ascii="Times New Roman" w:hAnsi="Times New Roman" w:cs="Times New Roman"/>
        </w:rPr>
        <w:t xml:space="preserve"> following specifications.</w:t>
      </w:r>
    </w:p>
    <w:p w14:paraId="1FB41A83" w14:textId="77777777" w:rsidR="00EA1866" w:rsidRDefault="00EA1866" w:rsidP="002B6AF6">
      <w:pPr>
        <w:spacing w:line="276" w:lineRule="auto"/>
        <w:rPr>
          <w:rFonts w:ascii="Times New Roman" w:hAnsi="Times New Roman" w:cs="Times New Roman"/>
        </w:rPr>
      </w:pPr>
    </w:p>
    <w:p w14:paraId="38E547FB" w14:textId="0F5DFC3F" w:rsidR="001E0F37" w:rsidRPr="001E0F37" w:rsidRDefault="001E0F37" w:rsidP="002B6AF6">
      <w:pPr>
        <w:pStyle w:val="ListParagraph"/>
        <w:numPr>
          <w:ilvl w:val="0"/>
          <w:numId w:val="5"/>
        </w:numPr>
        <w:spacing w:line="276" w:lineRule="auto"/>
        <w:ind w:left="360"/>
        <w:rPr>
          <w:rFonts w:ascii="Times New Roman" w:hAnsi="Times New Roman" w:cs="Times New Roman"/>
        </w:rPr>
      </w:pPr>
      <w:r w:rsidRPr="144849FB">
        <w:rPr>
          <w:rFonts w:ascii="Times New Roman" w:hAnsi="Times New Roman" w:cs="Times New Roman"/>
        </w:rPr>
        <w:t xml:space="preserve">Club Sports Organizations are unlike other student organizations due to their high value capital items with short shelf lives. Therefore, Club Sports must pay 1/3 of the cost of all capital items. </w:t>
      </w:r>
    </w:p>
    <w:p w14:paraId="5D8548BC" w14:textId="0174D592" w:rsidR="001E0F37" w:rsidRPr="001E0F37" w:rsidRDefault="001E0F37" w:rsidP="002B6AF6">
      <w:pPr>
        <w:pStyle w:val="ListParagraph"/>
        <w:numPr>
          <w:ilvl w:val="0"/>
          <w:numId w:val="5"/>
        </w:numPr>
        <w:spacing w:line="276" w:lineRule="auto"/>
        <w:ind w:left="360"/>
        <w:rPr>
          <w:rFonts w:ascii="Times New Roman" w:hAnsi="Times New Roman" w:cs="Times New Roman"/>
        </w:rPr>
      </w:pPr>
      <w:r w:rsidRPr="144849FB">
        <w:rPr>
          <w:rFonts w:ascii="Times New Roman" w:hAnsi="Times New Roman" w:cs="Times New Roman"/>
        </w:rPr>
        <w:t xml:space="preserve">Equipment will be eligible for replacement every two years.  </w:t>
      </w:r>
    </w:p>
    <w:p w14:paraId="2B99A428" w14:textId="7BD67785" w:rsidR="001E0F37" w:rsidRPr="001E0F37" w:rsidRDefault="001E0F37" w:rsidP="002B6AF6">
      <w:pPr>
        <w:pStyle w:val="ListParagraph"/>
        <w:numPr>
          <w:ilvl w:val="0"/>
          <w:numId w:val="5"/>
        </w:numPr>
        <w:spacing w:line="276" w:lineRule="auto"/>
        <w:ind w:left="360"/>
        <w:rPr>
          <w:rFonts w:ascii="Times New Roman" w:hAnsi="Times New Roman" w:cs="Times New Roman"/>
        </w:rPr>
      </w:pPr>
      <w:r w:rsidRPr="144849FB">
        <w:rPr>
          <w:rFonts w:ascii="Times New Roman" w:hAnsi="Times New Roman" w:cs="Times New Roman"/>
        </w:rPr>
        <w:t xml:space="preserve">Community members/non-UWGB students must be charged the full amount for their participation. This includes travel costs, registration into events, national/regional organizations if individualized and entrance fees for practice spaces, including the Kress Center. For example, if team registration is due; a non-student will not be required to pay because their participation has no additional cost. On the contrary, in the event individual registration is due the non-student is responsible for additional cost. SUFAC will not fund teams that are not at least 2/3s UWGB students. </w:t>
      </w:r>
    </w:p>
    <w:p w14:paraId="1420D921" w14:textId="3C91B976" w:rsidR="00773678" w:rsidRDefault="001E0F37" w:rsidP="002B6AF6">
      <w:pPr>
        <w:pStyle w:val="ListParagraph"/>
        <w:numPr>
          <w:ilvl w:val="0"/>
          <w:numId w:val="5"/>
        </w:numPr>
        <w:spacing w:line="276" w:lineRule="auto"/>
        <w:ind w:left="360"/>
        <w:rPr>
          <w:rFonts w:ascii="Times New Roman" w:hAnsi="Times New Roman" w:cs="Times New Roman"/>
        </w:rPr>
      </w:pPr>
      <w:r w:rsidRPr="144849FB">
        <w:rPr>
          <w:rFonts w:ascii="Times New Roman" w:hAnsi="Times New Roman" w:cs="Times New Roman"/>
        </w:rPr>
        <w:t xml:space="preserve">All </w:t>
      </w:r>
      <w:r w:rsidR="008A1A66" w:rsidRPr="006A437C">
        <w:rPr>
          <w:rFonts w:ascii="Times New Roman" w:hAnsi="Times New Roman" w:cs="Times New Roman"/>
        </w:rPr>
        <w:t>Supplies</w:t>
      </w:r>
      <w:r w:rsidR="008A1A66" w:rsidRPr="144849FB">
        <w:rPr>
          <w:rFonts w:ascii="Times New Roman" w:hAnsi="Times New Roman" w:cs="Times New Roman"/>
        </w:rPr>
        <w:t xml:space="preserve"> </w:t>
      </w:r>
      <w:r w:rsidRPr="144849FB">
        <w:rPr>
          <w:rFonts w:ascii="Times New Roman" w:hAnsi="Times New Roman" w:cs="Times New Roman"/>
        </w:rPr>
        <w:t xml:space="preserve">requests must first be submitted to the Director of Operations and the Program Coordinator of the Kress Events Center to verify that items are reasonable, feasible, and will have storage available. SUFAC either needs a confirmation email from these parties or the request itself needs to be signed by Kress Officials.  </w:t>
      </w:r>
    </w:p>
    <w:p w14:paraId="52F20DB9" w14:textId="4FB79274" w:rsidR="00773678" w:rsidRDefault="001E0F37" w:rsidP="002B6AF6">
      <w:pPr>
        <w:pStyle w:val="ListParagraph"/>
        <w:numPr>
          <w:ilvl w:val="1"/>
          <w:numId w:val="5"/>
        </w:numPr>
        <w:spacing w:line="276" w:lineRule="auto"/>
        <w:ind w:left="1080"/>
        <w:rPr>
          <w:rFonts w:ascii="Times New Roman" w:hAnsi="Times New Roman" w:cs="Times New Roman"/>
        </w:rPr>
      </w:pPr>
      <w:r w:rsidRPr="00176A2C">
        <w:rPr>
          <w:rFonts w:ascii="Times New Roman" w:hAnsi="Times New Roman" w:cs="Times New Roman"/>
        </w:rPr>
        <w:t>If items are not stored at Kress the board must have knowledge of storage location.</w:t>
      </w:r>
    </w:p>
    <w:p w14:paraId="68B6F47C" w14:textId="5A456599" w:rsidR="002A7334" w:rsidRDefault="002A7334" w:rsidP="002B6AF6">
      <w:pPr>
        <w:spacing w:line="276" w:lineRule="auto"/>
        <w:rPr>
          <w:rFonts w:ascii="Times New Roman" w:hAnsi="Times New Roman" w:cs="Times New Roman"/>
        </w:rPr>
      </w:pPr>
      <w:r>
        <w:rPr>
          <w:rFonts w:ascii="Times New Roman" w:hAnsi="Times New Roman" w:cs="Times New Roman"/>
        </w:rPr>
        <w:br w:type="page"/>
      </w:r>
    </w:p>
    <w:p w14:paraId="1F51B152" w14:textId="0EF53A17" w:rsidR="006433D3" w:rsidRPr="006433D3" w:rsidRDefault="002A7334" w:rsidP="002B6AF6">
      <w:pPr>
        <w:pStyle w:val="Heading2"/>
        <w:spacing w:line="276" w:lineRule="auto"/>
      </w:pPr>
      <w:bookmarkStart w:id="5" w:name="_Toc132368612"/>
      <w:r>
        <w:lastRenderedPageBreak/>
        <w:t xml:space="preserve">Section </w:t>
      </w:r>
      <w:r w:rsidR="00423379">
        <w:t>I</w:t>
      </w:r>
      <w:r>
        <w:t xml:space="preserve">V - </w:t>
      </w:r>
      <w:r w:rsidR="00BD7377" w:rsidRPr="5096C7BF">
        <w:t>Contractual</w:t>
      </w:r>
      <w:r w:rsidR="009220F9" w:rsidRPr="5096C7BF">
        <w:t xml:space="preserve"> Funds Requests</w:t>
      </w:r>
      <w:bookmarkEnd w:id="5"/>
    </w:p>
    <w:p w14:paraId="4B2FAC71" w14:textId="77777777" w:rsidR="0075131C" w:rsidRPr="0075131C" w:rsidRDefault="0075131C" w:rsidP="002B6AF6">
      <w:pPr>
        <w:spacing w:line="276" w:lineRule="auto"/>
        <w:rPr>
          <w:rFonts w:ascii="Times New Roman" w:hAnsi="Times New Roman" w:cs="Times New Roman"/>
        </w:rPr>
      </w:pPr>
      <w:r w:rsidRPr="0075131C">
        <w:rPr>
          <w:rFonts w:ascii="Times New Roman" w:hAnsi="Times New Roman" w:cs="Times New Roman"/>
        </w:rPr>
        <w:t>Contractual services involved are all lectures, performers, demonstrations, films etc. which will foster one or more of the following services:</w:t>
      </w:r>
    </w:p>
    <w:p w14:paraId="5A08F9D9" w14:textId="77777777" w:rsidR="001B72AC" w:rsidRPr="001B72AC" w:rsidRDefault="0075131C" w:rsidP="002B6AF6">
      <w:pPr>
        <w:pStyle w:val="ListParagraph"/>
        <w:numPr>
          <w:ilvl w:val="0"/>
          <w:numId w:val="9"/>
        </w:numPr>
        <w:spacing w:line="276" w:lineRule="auto"/>
        <w:rPr>
          <w:rFonts w:ascii="Times New Roman" w:hAnsi="Times New Roman" w:cs="Times New Roman"/>
        </w:rPr>
      </w:pPr>
      <w:r w:rsidRPr="001B72AC">
        <w:rPr>
          <w:rFonts w:ascii="Times New Roman" w:hAnsi="Times New Roman" w:cs="Times New Roman"/>
        </w:rPr>
        <w:t>Educational development for the organization members and the University community (namely, the student body).</w:t>
      </w:r>
      <w:r w:rsidR="001B72AC" w:rsidRPr="001B72AC">
        <w:rPr>
          <w:rFonts w:ascii="Times New Roman" w:hAnsi="Times New Roman" w:cs="Times New Roman"/>
        </w:rPr>
        <w:t xml:space="preserve"> </w:t>
      </w:r>
    </w:p>
    <w:p w14:paraId="6F00D1A9" w14:textId="45DD68C4" w:rsidR="0075131C" w:rsidRPr="001B72AC" w:rsidRDefault="0075131C" w:rsidP="002B6AF6">
      <w:pPr>
        <w:pStyle w:val="ListParagraph"/>
        <w:numPr>
          <w:ilvl w:val="0"/>
          <w:numId w:val="9"/>
        </w:numPr>
        <w:spacing w:line="276" w:lineRule="auto"/>
        <w:rPr>
          <w:rFonts w:ascii="Times New Roman" w:hAnsi="Times New Roman" w:cs="Times New Roman"/>
        </w:rPr>
      </w:pPr>
      <w:r w:rsidRPr="001B72AC">
        <w:rPr>
          <w:rFonts w:ascii="Times New Roman" w:hAnsi="Times New Roman" w:cs="Times New Roman"/>
        </w:rPr>
        <w:t>Promote membership in the organization(s).</w:t>
      </w:r>
    </w:p>
    <w:p w14:paraId="0D783EF4" w14:textId="77777777" w:rsidR="0075131C" w:rsidRPr="001B72AC" w:rsidRDefault="0075131C" w:rsidP="002B6AF6">
      <w:pPr>
        <w:pStyle w:val="ListParagraph"/>
        <w:numPr>
          <w:ilvl w:val="0"/>
          <w:numId w:val="9"/>
        </w:numPr>
        <w:spacing w:line="276" w:lineRule="auto"/>
        <w:rPr>
          <w:rFonts w:ascii="Times New Roman" w:hAnsi="Times New Roman" w:cs="Times New Roman"/>
        </w:rPr>
      </w:pPr>
      <w:r w:rsidRPr="001B72AC">
        <w:rPr>
          <w:rFonts w:ascii="Times New Roman" w:hAnsi="Times New Roman" w:cs="Times New Roman"/>
        </w:rPr>
        <w:t>Further the goals of the organization(s) as listed in its constitution.</w:t>
      </w:r>
    </w:p>
    <w:p w14:paraId="5913C22C" w14:textId="77777777" w:rsidR="0075131C" w:rsidRPr="001B72AC" w:rsidRDefault="0075131C" w:rsidP="002B6AF6">
      <w:pPr>
        <w:pStyle w:val="ListParagraph"/>
        <w:numPr>
          <w:ilvl w:val="0"/>
          <w:numId w:val="9"/>
        </w:numPr>
        <w:spacing w:line="276" w:lineRule="auto"/>
        <w:rPr>
          <w:rFonts w:ascii="Times New Roman" w:hAnsi="Times New Roman" w:cs="Times New Roman"/>
        </w:rPr>
      </w:pPr>
      <w:r w:rsidRPr="001B72AC">
        <w:rPr>
          <w:rFonts w:ascii="Times New Roman" w:hAnsi="Times New Roman" w:cs="Times New Roman"/>
        </w:rPr>
        <w:t>Provide services to the organization(s) or the student body.</w:t>
      </w:r>
    </w:p>
    <w:p w14:paraId="6A1CCF35" w14:textId="77777777" w:rsidR="0075131C" w:rsidRDefault="0075131C" w:rsidP="002B6AF6">
      <w:pPr>
        <w:spacing w:line="276" w:lineRule="auto"/>
        <w:rPr>
          <w:rFonts w:ascii="Times New Roman" w:hAnsi="Times New Roman" w:cs="Times New Roman"/>
        </w:rPr>
      </w:pPr>
    </w:p>
    <w:p w14:paraId="7E61397A" w14:textId="1EC84B27" w:rsidR="001C4EE4" w:rsidRPr="001C4EE4" w:rsidRDefault="001C4EE4" w:rsidP="002B6AF6">
      <w:pPr>
        <w:pStyle w:val="ListParagraph"/>
        <w:numPr>
          <w:ilvl w:val="0"/>
          <w:numId w:val="4"/>
        </w:numPr>
        <w:spacing w:line="276" w:lineRule="auto"/>
        <w:ind w:left="360"/>
        <w:rPr>
          <w:rFonts w:ascii="Times New Roman" w:hAnsi="Times New Roman" w:cs="Times New Roman"/>
        </w:rPr>
      </w:pPr>
      <w:r w:rsidRPr="12AC799A">
        <w:rPr>
          <w:rFonts w:ascii="Times New Roman" w:hAnsi="Times New Roman" w:cs="Times New Roman"/>
        </w:rPr>
        <w:t>To equitably distribute limited funds to all student organizations for committed items; a maximum of $5,000.00 is available to each student organization per fiscal year (July 1 to June 30) for contractual funds.</w:t>
      </w:r>
    </w:p>
    <w:p w14:paraId="23DDA0BD" w14:textId="549CC08A" w:rsidR="001C4EE4" w:rsidRPr="00064525" w:rsidRDefault="001C4EE4" w:rsidP="002B6AF6">
      <w:pPr>
        <w:pStyle w:val="ListParagraph"/>
        <w:numPr>
          <w:ilvl w:val="0"/>
          <w:numId w:val="4"/>
        </w:numPr>
        <w:spacing w:line="276" w:lineRule="auto"/>
        <w:ind w:left="360"/>
        <w:rPr>
          <w:rFonts w:ascii="Times New Roman" w:hAnsi="Times New Roman" w:cs="Times New Roman"/>
        </w:rPr>
      </w:pPr>
      <w:r w:rsidRPr="00064525">
        <w:rPr>
          <w:rFonts w:ascii="Times New Roman" w:hAnsi="Times New Roman" w:cs="Times New Roman"/>
        </w:rPr>
        <w:t xml:space="preserve">Organizations are encouraged to co-sponsor events so as to raise the amount of monies needed per performance. </w:t>
      </w:r>
    </w:p>
    <w:p w14:paraId="3CE52600" w14:textId="41ECF5CB" w:rsidR="001C4EE4" w:rsidRPr="001C4EE4" w:rsidRDefault="001C4EE4" w:rsidP="002B6AF6">
      <w:pPr>
        <w:pStyle w:val="ListParagraph"/>
        <w:numPr>
          <w:ilvl w:val="0"/>
          <w:numId w:val="4"/>
        </w:numPr>
        <w:spacing w:line="276" w:lineRule="auto"/>
        <w:ind w:left="360"/>
        <w:rPr>
          <w:rFonts w:ascii="Times New Roman" w:hAnsi="Times New Roman" w:cs="Times New Roman"/>
        </w:rPr>
      </w:pPr>
      <w:r w:rsidRPr="12AC799A">
        <w:rPr>
          <w:rFonts w:ascii="Times New Roman" w:hAnsi="Times New Roman" w:cs="Times New Roman"/>
        </w:rPr>
        <w:t>SUFAC funds cannot be used to provide honorariums or gifts to speakers, performers, demonstrator</w:t>
      </w:r>
      <w:r w:rsidRPr="006A437C">
        <w:rPr>
          <w:rFonts w:ascii="Times New Roman" w:hAnsi="Times New Roman" w:cs="Times New Roman"/>
        </w:rPr>
        <w:t>s</w:t>
      </w:r>
      <w:r w:rsidR="5BE44ADD" w:rsidRPr="006A437C">
        <w:rPr>
          <w:rFonts w:ascii="Times New Roman" w:hAnsi="Times New Roman" w:cs="Times New Roman"/>
        </w:rPr>
        <w:t>,</w:t>
      </w:r>
      <w:r w:rsidRPr="12AC799A">
        <w:rPr>
          <w:rFonts w:ascii="Times New Roman" w:hAnsi="Times New Roman" w:cs="Times New Roman"/>
        </w:rPr>
        <w:t xml:space="preserve"> and others. A de minimis gift under $25, usually a coffee mug or t-shirt from the university bookstore, will be able to be purchased for those presenters that are not being paid.</w:t>
      </w:r>
    </w:p>
    <w:p w14:paraId="2EE6EAB1" w14:textId="6A0B86BE" w:rsidR="001C4EE4" w:rsidRPr="001C4EE4" w:rsidRDefault="001C4EE4" w:rsidP="002B6AF6">
      <w:pPr>
        <w:pStyle w:val="ListParagraph"/>
        <w:numPr>
          <w:ilvl w:val="0"/>
          <w:numId w:val="4"/>
        </w:numPr>
        <w:spacing w:line="276" w:lineRule="auto"/>
        <w:ind w:left="360"/>
        <w:rPr>
          <w:rFonts w:ascii="Times New Roman" w:hAnsi="Times New Roman" w:cs="Times New Roman"/>
        </w:rPr>
      </w:pPr>
      <w:r w:rsidRPr="12AC799A">
        <w:rPr>
          <w:rFonts w:ascii="Times New Roman" w:hAnsi="Times New Roman" w:cs="Times New Roman"/>
        </w:rPr>
        <w:t>SUFAC funds cannot be used to pay for photography fees or costs.</w:t>
      </w:r>
    </w:p>
    <w:p w14:paraId="3270EA9E" w14:textId="69E3A065" w:rsidR="001C4EE4" w:rsidRPr="006A437C" w:rsidRDefault="001C4EE4" w:rsidP="002B6AF6">
      <w:pPr>
        <w:pStyle w:val="ListParagraph"/>
        <w:numPr>
          <w:ilvl w:val="0"/>
          <w:numId w:val="4"/>
        </w:numPr>
        <w:spacing w:line="276" w:lineRule="auto"/>
        <w:ind w:left="360"/>
        <w:rPr>
          <w:rFonts w:ascii="Times New Roman" w:hAnsi="Times New Roman" w:cs="Times New Roman"/>
        </w:rPr>
      </w:pPr>
      <w:r w:rsidRPr="006A437C">
        <w:rPr>
          <w:rFonts w:ascii="Times New Roman" w:hAnsi="Times New Roman" w:cs="Times New Roman"/>
        </w:rPr>
        <w:t>SUFAC funds cannot be used to pay for UWGB (Green Bay Campus) student</w:t>
      </w:r>
      <w:r w:rsidR="00367E13" w:rsidRPr="006A437C">
        <w:rPr>
          <w:rFonts w:ascii="Times New Roman" w:hAnsi="Times New Roman" w:cs="Times New Roman"/>
        </w:rPr>
        <w:t xml:space="preserve"> or faculty</w:t>
      </w:r>
      <w:r w:rsidRPr="006A437C">
        <w:rPr>
          <w:rFonts w:ascii="Times New Roman" w:hAnsi="Times New Roman" w:cs="Times New Roman"/>
        </w:rPr>
        <w:t xml:space="preserve"> speakers, coaches, performers etc. De minimis gifts are not allowed to be purchased for students</w:t>
      </w:r>
      <w:r w:rsidR="00252167" w:rsidRPr="006A437C">
        <w:rPr>
          <w:rFonts w:ascii="Times New Roman" w:hAnsi="Times New Roman" w:cs="Times New Roman"/>
        </w:rPr>
        <w:t xml:space="preserve"> or faculty</w:t>
      </w:r>
      <w:r w:rsidRPr="006A437C">
        <w:rPr>
          <w:rFonts w:ascii="Times New Roman" w:hAnsi="Times New Roman" w:cs="Times New Roman"/>
        </w:rPr>
        <w:t>.</w:t>
      </w:r>
    </w:p>
    <w:p w14:paraId="23439B87" w14:textId="5D988E32" w:rsidR="001C4EE4" w:rsidRPr="00196107" w:rsidRDefault="001C4EE4" w:rsidP="002B6AF6">
      <w:pPr>
        <w:pStyle w:val="ListParagraph"/>
        <w:numPr>
          <w:ilvl w:val="0"/>
          <w:numId w:val="4"/>
        </w:numPr>
        <w:spacing w:line="276" w:lineRule="auto"/>
        <w:ind w:left="360"/>
        <w:rPr>
          <w:rFonts w:ascii="Times New Roman" w:hAnsi="Times New Roman" w:cs="Times New Roman"/>
        </w:rPr>
      </w:pPr>
      <w:r w:rsidRPr="00196107">
        <w:rPr>
          <w:rFonts w:ascii="Times New Roman" w:hAnsi="Times New Roman" w:cs="Times New Roman"/>
        </w:rPr>
        <w:t>All proper contracts must be completed and co-sponsorship secured five weeks in advance with the program coordinator in the Student Engagement Center.</w:t>
      </w:r>
    </w:p>
    <w:p w14:paraId="04032617" w14:textId="1726D066" w:rsidR="001C4EE4" w:rsidRPr="001C4EE4" w:rsidRDefault="001C4EE4" w:rsidP="002B6AF6">
      <w:pPr>
        <w:pStyle w:val="ListParagraph"/>
        <w:numPr>
          <w:ilvl w:val="0"/>
          <w:numId w:val="4"/>
        </w:numPr>
        <w:spacing w:line="276" w:lineRule="auto"/>
        <w:ind w:left="360"/>
        <w:rPr>
          <w:rFonts w:ascii="Times New Roman" w:hAnsi="Times New Roman" w:cs="Times New Roman"/>
        </w:rPr>
      </w:pPr>
      <w:r w:rsidRPr="12AC799A">
        <w:rPr>
          <w:rFonts w:ascii="Times New Roman" w:hAnsi="Times New Roman" w:cs="Times New Roman"/>
        </w:rPr>
        <w:t xml:space="preserve">Segregated Fees are not to be used for purposes of academic courses or classes. </w:t>
      </w:r>
      <w:r w:rsidR="00ED0F83" w:rsidRPr="12AC799A">
        <w:rPr>
          <w:rFonts w:ascii="Times New Roman" w:hAnsi="Times New Roman" w:cs="Times New Roman"/>
        </w:rPr>
        <w:t xml:space="preserve"> </w:t>
      </w:r>
      <w:r w:rsidRPr="12AC799A">
        <w:rPr>
          <w:rFonts w:ascii="Times New Roman" w:hAnsi="Times New Roman" w:cs="Times New Roman"/>
        </w:rPr>
        <w:t>(Financial Administration: Segregated University Fees (F50) Section I.B.3.a)</w:t>
      </w:r>
    </w:p>
    <w:p w14:paraId="28D2A6C5" w14:textId="24E549E4" w:rsidR="001C4EE4" w:rsidRPr="00196107" w:rsidRDefault="001C4EE4" w:rsidP="002B6AF6">
      <w:pPr>
        <w:pStyle w:val="ListParagraph"/>
        <w:numPr>
          <w:ilvl w:val="0"/>
          <w:numId w:val="4"/>
        </w:numPr>
        <w:spacing w:line="276" w:lineRule="auto"/>
        <w:ind w:left="360"/>
        <w:rPr>
          <w:rFonts w:ascii="Times New Roman" w:hAnsi="Times New Roman" w:cs="Times New Roman"/>
        </w:rPr>
      </w:pPr>
      <w:r w:rsidRPr="00196107">
        <w:rPr>
          <w:rFonts w:ascii="Times New Roman" w:hAnsi="Times New Roman" w:cs="Times New Roman"/>
        </w:rPr>
        <w:t>All Contractual events that involve co-sponsors must provide a breakdown of cost per organization and total cost of the event.</w:t>
      </w:r>
    </w:p>
    <w:p w14:paraId="2B34D281" w14:textId="44BB9C5A" w:rsidR="001C4EE4" w:rsidRPr="001C4EE4" w:rsidRDefault="001C4EE4" w:rsidP="002B6AF6">
      <w:pPr>
        <w:pStyle w:val="ListParagraph"/>
        <w:numPr>
          <w:ilvl w:val="0"/>
          <w:numId w:val="4"/>
        </w:numPr>
        <w:spacing w:line="276" w:lineRule="auto"/>
        <w:ind w:left="360"/>
        <w:rPr>
          <w:rFonts w:ascii="Times New Roman" w:hAnsi="Times New Roman" w:cs="Times New Roman"/>
        </w:rPr>
      </w:pPr>
      <w:r w:rsidRPr="12AC799A">
        <w:rPr>
          <w:rFonts w:ascii="Times New Roman" w:hAnsi="Times New Roman" w:cs="Times New Roman"/>
        </w:rPr>
        <w:t>Promotional Items for events will be considered on a case-by-case basis.</w:t>
      </w:r>
    </w:p>
    <w:p w14:paraId="494BA8B1" w14:textId="523DE466" w:rsidR="002A7334" w:rsidRDefault="002A7334" w:rsidP="002B6AF6">
      <w:pPr>
        <w:spacing w:line="276" w:lineRule="auto"/>
        <w:rPr>
          <w:rFonts w:ascii="Times New Roman" w:hAnsi="Times New Roman" w:cs="Times New Roman"/>
          <w:sz w:val="20"/>
          <w:szCs w:val="20"/>
        </w:rPr>
      </w:pPr>
      <w:r>
        <w:rPr>
          <w:rFonts w:ascii="Times New Roman" w:hAnsi="Times New Roman" w:cs="Times New Roman"/>
          <w:sz w:val="20"/>
          <w:szCs w:val="20"/>
        </w:rPr>
        <w:br w:type="page"/>
      </w:r>
    </w:p>
    <w:p w14:paraId="4E4313D3" w14:textId="1377DB6F" w:rsidR="00055054" w:rsidRDefault="002A7334" w:rsidP="002B6AF6">
      <w:pPr>
        <w:pStyle w:val="Heading2"/>
        <w:spacing w:line="276" w:lineRule="auto"/>
      </w:pPr>
      <w:bookmarkStart w:id="6" w:name="_Toc132368613"/>
      <w:r>
        <w:lastRenderedPageBreak/>
        <w:t xml:space="preserve">Section V - </w:t>
      </w:r>
      <w:r w:rsidR="00C347B6" w:rsidRPr="5096C7BF">
        <w:t>Food</w:t>
      </w:r>
      <w:r w:rsidR="00055054" w:rsidRPr="5096C7BF">
        <w:t xml:space="preserve"> Funds Requests</w:t>
      </w:r>
      <w:bookmarkEnd w:id="6"/>
    </w:p>
    <w:p w14:paraId="50ACF4E5" w14:textId="77777777" w:rsidR="00F442A6" w:rsidRDefault="00F442A6" w:rsidP="002B6AF6">
      <w:pPr>
        <w:spacing w:line="276" w:lineRule="auto"/>
        <w:rPr>
          <w:rFonts w:ascii="Times New Roman" w:hAnsi="Times New Roman" w:cs="Times New Roman"/>
        </w:rPr>
      </w:pPr>
    </w:p>
    <w:p w14:paraId="411C155C" w14:textId="4FC7DCFB" w:rsidR="00F442A6" w:rsidRPr="00F442A6" w:rsidRDefault="00F442A6" w:rsidP="002B6AF6">
      <w:pPr>
        <w:pStyle w:val="ListParagraph"/>
        <w:numPr>
          <w:ilvl w:val="0"/>
          <w:numId w:val="3"/>
        </w:numPr>
        <w:spacing w:line="276" w:lineRule="auto"/>
        <w:ind w:left="360"/>
        <w:rPr>
          <w:rFonts w:ascii="Times New Roman" w:hAnsi="Times New Roman" w:cs="Times New Roman"/>
        </w:rPr>
      </w:pPr>
      <w:r w:rsidRPr="12AC799A">
        <w:rPr>
          <w:rFonts w:ascii="Times New Roman" w:hAnsi="Times New Roman" w:cs="Times New Roman"/>
        </w:rPr>
        <w:t>To equitably distribute limited funds to all student organizations for food items; a maximum of $2,000.00 is available to each student organization per fiscal year (July 1 to June 30) for food funds.</w:t>
      </w:r>
    </w:p>
    <w:p w14:paraId="6D894FC0" w14:textId="02ABD0B5" w:rsidR="00F442A6" w:rsidRPr="00FD3978" w:rsidRDefault="00F442A6" w:rsidP="002B6AF6">
      <w:pPr>
        <w:pStyle w:val="ListParagraph"/>
        <w:numPr>
          <w:ilvl w:val="0"/>
          <w:numId w:val="3"/>
        </w:numPr>
        <w:spacing w:line="276" w:lineRule="auto"/>
        <w:ind w:left="360"/>
        <w:rPr>
          <w:rFonts w:ascii="Times New Roman" w:hAnsi="Times New Roman" w:cs="Times New Roman"/>
        </w:rPr>
      </w:pPr>
      <w:r w:rsidRPr="12AC799A">
        <w:rPr>
          <w:rFonts w:ascii="Times New Roman" w:hAnsi="Times New Roman" w:cs="Times New Roman"/>
        </w:rPr>
        <w:t xml:space="preserve">All food and beverages funded by SUFAC must be purchased through the University Dining Service </w:t>
      </w:r>
      <w:r w:rsidRPr="00863125">
        <w:rPr>
          <w:rFonts w:ascii="Times New Roman" w:hAnsi="Times New Roman" w:cs="Times New Roman"/>
        </w:rPr>
        <w:t xml:space="preserve">unless the event is held in the </w:t>
      </w:r>
      <w:proofErr w:type="spellStart"/>
      <w:r w:rsidRPr="00863125">
        <w:rPr>
          <w:rFonts w:ascii="Times New Roman" w:hAnsi="Times New Roman" w:cs="Times New Roman"/>
        </w:rPr>
        <w:t>Mauthe</w:t>
      </w:r>
      <w:proofErr w:type="spellEnd"/>
      <w:r w:rsidRPr="00863125">
        <w:rPr>
          <w:rFonts w:ascii="Times New Roman" w:hAnsi="Times New Roman" w:cs="Times New Roman"/>
        </w:rPr>
        <w:t xml:space="preserve"> Center, the STEM Innovation Center, the Weidner Center, </w:t>
      </w:r>
      <w:r w:rsidR="00AE21AA" w:rsidRPr="00863125">
        <w:rPr>
          <w:rFonts w:ascii="Times New Roman" w:hAnsi="Times New Roman" w:cs="Times New Roman"/>
        </w:rPr>
        <w:t>the food and beverages are purchased by an approved vendor</w:t>
      </w:r>
      <w:r w:rsidRPr="00863125">
        <w:rPr>
          <w:rFonts w:ascii="Times New Roman" w:hAnsi="Times New Roman" w:cs="Times New Roman"/>
        </w:rPr>
        <w:t>, or a food waiver has been obtained</w:t>
      </w:r>
      <w:r w:rsidRPr="12AC799A">
        <w:rPr>
          <w:rFonts w:ascii="Times New Roman" w:hAnsi="Times New Roman" w:cs="Times New Roman"/>
        </w:rPr>
        <w:t xml:space="preserve"> from the Union Director. (Note: SUFAC policy states that all events seeking funding for food must be held on campus, the </w:t>
      </w:r>
      <w:proofErr w:type="spellStart"/>
      <w:r w:rsidRPr="12AC799A">
        <w:rPr>
          <w:rFonts w:ascii="Times New Roman" w:hAnsi="Times New Roman" w:cs="Times New Roman"/>
        </w:rPr>
        <w:t>Mauthe</w:t>
      </w:r>
      <w:proofErr w:type="spellEnd"/>
      <w:r w:rsidRPr="12AC799A">
        <w:rPr>
          <w:rFonts w:ascii="Times New Roman" w:hAnsi="Times New Roman" w:cs="Times New Roman"/>
        </w:rPr>
        <w:t xml:space="preserve"> Center, the STEM Innovation </w:t>
      </w:r>
      <w:r w:rsidRPr="00FD3978">
        <w:rPr>
          <w:rFonts w:ascii="Times New Roman" w:hAnsi="Times New Roman" w:cs="Times New Roman"/>
        </w:rPr>
        <w:t>Center</w:t>
      </w:r>
      <w:r w:rsidR="00561D02" w:rsidRPr="00FD3978">
        <w:rPr>
          <w:rFonts w:ascii="Times New Roman" w:hAnsi="Times New Roman" w:cs="Times New Roman"/>
        </w:rPr>
        <w:t>,</w:t>
      </w:r>
      <w:r w:rsidRPr="00FD3978">
        <w:rPr>
          <w:rFonts w:ascii="Times New Roman" w:hAnsi="Times New Roman" w:cs="Times New Roman"/>
        </w:rPr>
        <w:t xml:space="preserve"> or the Weidner Center.)</w:t>
      </w:r>
    </w:p>
    <w:p w14:paraId="7C708963" w14:textId="326B1443" w:rsidR="00F442A6" w:rsidRPr="00F442A6" w:rsidRDefault="00F442A6" w:rsidP="002B6AF6">
      <w:pPr>
        <w:pStyle w:val="ListParagraph"/>
        <w:numPr>
          <w:ilvl w:val="0"/>
          <w:numId w:val="3"/>
        </w:numPr>
        <w:spacing w:line="276" w:lineRule="auto"/>
        <w:ind w:left="360"/>
        <w:rPr>
          <w:rFonts w:ascii="Times New Roman" w:hAnsi="Times New Roman" w:cs="Times New Roman"/>
        </w:rPr>
      </w:pPr>
      <w:r w:rsidRPr="00FD3978">
        <w:rPr>
          <w:rFonts w:ascii="Times New Roman" w:hAnsi="Times New Roman" w:cs="Times New Roman"/>
        </w:rPr>
        <w:t>Segregated fees cannot be used to provide food for faculty or staff events</w:t>
      </w:r>
      <w:r w:rsidRPr="12AC799A">
        <w:rPr>
          <w:rFonts w:ascii="Times New Roman" w:hAnsi="Times New Roman" w:cs="Times New Roman"/>
        </w:rPr>
        <w:t>.</w:t>
      </w:r>
    </w:p>
    <w:p w14:paraId="14554AE3" w14:textId="7056281D" w:rsidR="00F442A6" w:rsidRPr="00D86118" w:rsidRDefault="00F442A6" w:rsidP="002B6AF6">
      <w:pPr>
        <w:pStyle w:val="ListParagraph"/>
        <w:numPr>
          <w:ilvl w:val="0"/>
          <w:numId w:val="3"/>
        </w:numPr>
        <w:spacing w:line="276" w:lineRule="auto"/>
        <w:ind w:left="360"/>
        <w:rPr>
          <w:rFonts w:ascii="Times New Roman" w:hAnsi="Times New Roman" w:cs="Times New Roman"/>
        </w:rPr>
      </w:pPr>
      <w:r w:rsidRPr="00D86118">
        <w:rPr>
          <w:rFonts w:ascii="Times New Roman" w:hAnsi="Times New Roman" w:cs="Times New Roman"/>
        </w:rPr>
        <w:t>An itemized list of all food items, quantities, and cost per unit must be provided for requests over $750</w:t>
      </w:r>
      <w:r w:rsidR="000020D2" w:rsidRPr="00D86118">
        <w:rPr>
          <w:rFonts w:ascii="Times New Roman" w:hAnsi="Times New Roman" w:cs="Times New Roman"/>
        </w:rPr>
        <w:t xml:space="preserve"> to add </w:t>
      </w:r>
      <w:r w:rsidR="00800BB6" w:rsidRPr="00D86118">
        <w:rPr>
          <w:rFonts w:ascii="Times New Roman" w:hAnsi="Times New Roman" w:cs="Times New Roman"/>
        </w:rPr>
        <w:t>greater specificity to items that will be purchased</w:t>
      </w:r>
      <w:r w:rsidRPr="00D86118">
        <w:rPr>
          <w:rFonts w:ascii="Times New Roman" w:hAnsi="Times New Roman" w:cs="Times New Roman"/>
        </w:rPr>
        <w:t>.</w:t>
      </w:r>
    </w:p>
    <w:p w14:paraId="19E1C825" w14:textId="1A8D9B8E" w:rsidR="00F442A6" w:rsidRPr="00064525" w:rsidRDefault="00F442A6" w:rsidP="002B6AF6">
      <w:pPr>
        <w:pStyle w:val="ListParagraph"/>
        <w:numPr>
          <w:ilvl w:val="0"/>
          <w:numId w:val="3"/>
        </w:numPr>
        <w:spacing w:line="276" w:lineRule="auto"/>
        <w:ind w:left="360"/>
        <w:rPr>
          <w:rFonts w:ascii="Times New Roman" w:hAnsi="Times New Roman" w:cs="Times New Roman"/>
        </w:rPr>
      </w:pPr>
      <w:r w:rsidRPr="00064525">
        <w:rPr>
          <w:rFonts w:ascii="Times New Roman" w:hAnsi="Times New Roman" w:cs="Times New Roman"/>
        </w:rPr>
        <w:t>SUFAC encourages co-sponsorship with other groups for food events.</w:t>
      </w:r>
    </w:p>
    <w:p w14:paraId="604EBE6A" w14:textId="0142DF03" w:rsidR="00F442A6" w:rsidRPr="00F442A6" w:rsidRDefault="00F442A6" w:rsidP="002B6AF6">
      <w:pPr>
        <w:pStyle w:val="ListParagraph"/>
        <w:numPr>
          <w:ilvl w:val="0"/>
          <w:numId w:val="3"/>
        </w:numPr>
        <w:spacing w:line="276" w:lineRule="auto"/>
        <w:ind w:left="360"/>
        <w:rPr>
          <w:rFonts w:ascii="Times New Roman" w:hAnsi="Times New Roman" w:cs="Times New Roman"/>
        </w:rPr>
      </w:pPr>
      <w:r w:rsidRPr="12AC799A">
        <w:rPr>
          <w:rFonts w:ascii="Times New Roman" w:hAnsi="Times New Roman" w:cs="Times New Roman"/>
        </w:rPr>
        <w:t xml:space="preserve">SUFAC will fund up to $200 per semester for </w:t>
      </w:r>
      <w:r w:rsidRPr="00D3030B">
        <w:rPr>
          <w:rFonts w:ascii="Times New Roman" w:hAnsi="Times New Roman" w:cs="Times New Roman"/>
        </w:rPr>
        <w:t>recruitmen</w:t>
      </w:r>
      <w:r w:rsidR="00D3030B" w:rsidRPr="00D3030B">
        <w:rPr>
          <w:rFonts w:ascii="Times New Roman" w:hAnsi="Times New Roman" w:cs="Times New Roman"/>
        </w:rPr>
        <w:t>t</w:t>
      </w:r>
      <w:r w:rsidRPr="00D3030B">
        <w:rPr>
          <w:rFonts w:ascii="Times New Roman" w:hAnsi="Times New Roman" w:cs="Times New Roman"/>
        </w:rPr>
        <w:t xml:space="preserve"> </w:t>
      </w:r>
      <w:r w:rsidR="00195B71" w:rsidRPr="00D3030B">
        <w:rPr>
          <w:rFonts w:ascii="Times New Roman" w:hAnsi="Times New Roman" w:cs="Times New Roman"/>
        </w:rPr>
        <w:t>or closed events which shall include</w:t>
      </w:r>
      <w:r w:rsidR="00195B71" w:rsidRPr="12AC799A">
        <w:rPr>
          <w:rFonts w:ascii="Times New Roman" w:hAnsi="Times New Roman" w:cs="Times New Roman"/>
        </w:rPr>
        <w:t xml:space="preserve"> </w:t>
      </w:r>
      <w:r w:rsidRPr="00D3030B">
        <w:rPr>
          <w:rFonts w:ascii="Times New Roman" w:hAnsi="Times New Roman" w:cs="Times New Roman"/>
        </w:rPr>
        <w:t xml:space="preserve">welcome </w:t>
      </w:r>
      <w:r w:rsidR="00EB7462" w:rsidRPr="00D3030B">
        <w:rPr>
          <w:rFonts w:ascii="Times New Roman" w:hAnsi="Times New Roman" w:cs="Times New Roman"/>
        </w:rPr>
        <w:t xml:space="preserve">and </w:t>
      </w:r>
      <w:r w:rsidRPr="00D3030B">
        <w:rPr>
          <w:rFonts w:ascii="Times New Roman" w:hAnsi="Times New Roman" w:cs="Times New Roman"/>
        </w:rPr>
        <w:t>farewell meetings</w:t>
      </w:r>
      <w:r w:rsidRPr="12AC799A">
        <w:rPr>
          <w:rFonts w:ascii="Times New Roman" w:hAnsi="Times New Roman" w:cs="Times New Roman"/>
        </w:rPr>
        <w:t xml:space="preserve">. </w:t>
      </w:r>
    </w:p>
    <w:p w14:paraId="7E8AB024" w14:textId="171B721A" w:rsidR="00F442A6" w:rsidRPr="0037365A" w:rsidRDefault="00F442A6" w:rsidP="002B6AF6">
      <w:pPr>
        <w:pStyle w:val="ListParagraph"/>
        <w:numPr>
          <w:ilvl w:val="0"/>
          <w:numId w:val="3"/>
        </w:numPr>
        <w:spacing w:line="276" w:lineRule="auto"/>
        <w:ind w:left="360"/>
        <w:rPr>
          <w:rFonts w:ascii="Times New Roman" w:hAnsi="Times New Roman" w:cs="Times New Roman"/>
        </w:rPr>
      </w:pPr>
      <w:r w:rsidRPr="0037365A">
        <w:rPr>
          <w:rFonts w:ascii="Times New Roman" w:hAnsi="Times New Roman" w:cs="Times New Roman"/>
        </w:rPr>
        <w:t>In order for food events with three or more student organization cosponsors to be considered, student organization leaders must meet with the SUFAC Chair and Vice Chair BEFORE submitting such budget requests.</w:t>
      </w:r>
    </w:p>
    <w:p w14:paraId="664F1624" w14:textId="03146D36" w:rsidR="002A7334" w:rsidRDefault="002A7334" w:rsidP="002B6AF6">
      <w:pPr>
        <w:spacing w:line="276" w:lineRule="auto"/>
        <w:rPr>
          <w:rFonts w:ascii="Times New Roman" w:hAnsi="Times New Roman" w:cs="Times New Roman"/>
        </w:rPr>
      </w:pPr>
      <w:r>
        <w:rPr>
          <w:rFonts w:ascii="Times New Roman" w:hAnsi="Times New Roman" w:cs="Times New Roman"/>
        </w:rPr>
        <w:br w:type="page"/>
      </w:r>
    </w:p>
    <w:p w14:paraId="2FADD0EE" w14:textId="03D767EE" w:rsidR="00C01A78" w:rsidRDefault="002A7334" w:rsidP="002B6AF6">
      <w:pPr>
        <w:pStyle w:val="Heading2"/>
        <w:spacing w:line="276" w:lineRule="auto"/>
      </w:pPr>
      <w:bookmarkStart w:id="7" w:name="_Toc132368614"/>
      <w:r>
        <w:lastRenderedPageBreak/>
        <w:t>Section VI</w:t>
      </w:r>
      <w:r w:rsidR="00423379">
        <w:t xml:space="preserve"> </w:t>
      </w:r>
      <w:r>
        <w:t xml:space="preserve">- </w:t>
      </w:r>
      <w:r w:rsidR="00C4485A" w:rsidRPr="5096C7BF">
        <w:t>Travel</w:t>
      </w:r>
      <w:r w:rsidR="00C01A78" w:rsidRPr="5096C7BF">
        <w:t xml:space="preserve"> Funds Requests</w:t>
      </w:r>
      <w:bookmarkEnd w:id="7"/>
    </w:p>
    <w:p w14:paraId="0A9FCDFB" w14:textId="77777777" w:rsidR="00C01A78" w:rsidRDefault="00C01A78" w:rsidP="002B6AF6">
      <w:pPr>
        <w:spacing w:line="276" w:lineRule="auto"/>
        <w:rPr>
          <w:rFonts w:ascii="Times New Roman" w:hAnsi="Times New Roman" w:cs="Times New Roman"/>
          <w:sz w:val="20"/>
          <w:szCs w:val="20"/>
        </w:rPr>
      </w:pPr>
    </w:p>
    <w:p w14:paraId="373094B0" w14:textId="69BED7E3"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To equitably distribute limited funds to all student organizations for committed items; a maximum of $10,000 is available to each student organization per fiscal year (July 1 to June 30) for travel funds, which maintains a level of educational and informational substance.</w:t>
      </w:r>
    </w:p>
    <w:p w14:paraId="4911A42E" w14:textId="114A35C3"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 xml:space="preserve">SUFAC requires that one-third of the total expense is contributed by the organization. </w:t>
      </w:r>
    </w:p>
    <w:p w14:paraId="737D55F5" w14:textId="16A07F4A" w:rsidR="00D063BA" w:rsidRPr="00A94092"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12AC799A">
        <w:rPr>
          <w:rFonts w:ascii="Times New Roman" w:hAnsi="Times New Roman" w:cs="Times New Roman"/>
        </w:rPr>
        <w:t>Student</w:t>
      </w:r>
      <w:r w:rsidRPr="001111A7">
        <w:rPr>
          <w:rFonts w:ascii="Times New Roman" w:hAnsi="Times New Roman" w:cs="Times New Roman"/>
        </w:rPr>
        <w:t xml:space="preserve"> organizations which exceed $10,000 in </w:t>
      </w:r>
      <w:r w:rsidR="00A55F22">
        <w:rPr>
          <w:rFonts w:ascii="Times New Roman" w:hAnsi="Times New Roman" w:cs="Times New Roman"/>
        </w:rPr>
        <w:t>T</w:t>
      </w:r>
      <w:r w:rsidRPr="001111A7">
        <w:rPr>
          <w:rFonts w:ascii="Times New Roman" w:hAnsi="Times New Roman" w:cs="Times New Roman"/>
        </w:rPr>
        <w:t>otal SUFAC Contribution for all trips will have a mandatory two thirds (67%) organization contribution in order to reduce cost to segregated fees. Exceptions to this rule for large student organizations will be considered on a case-by-case basis.</w:t>
      </w:r>
    </w:p>
    <w:p w14:paraId="7E824EE5" w14:textId="67C1E963"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Segregated fees will not be used for any food consumed on the trip unless it is directly figured into the registration fees.</w:t>
      </w:r>
    </w:p>
    <w:p w14:paraId="3B34BFA5" w14:textId="04690FFC" w:rsidR="00D063BA" w:rsidRPr="00B30161"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00B30161">
        <w:rPr>
          <w:rFonts w:ascii="Times New Roman" w:hAnsi="Times New Roman" w:cs="Times New Roman"/>
        </w:rPr>
        <w:t>Segregated fees cannot be used to fund registration, travel</w:t>
      </w:r>
      <w:r w:rsidR="0057327A" w:rsidRPr="00B30161">
        <w:rPr>
          <w:rFonts w:ascii="Times New Roman" w:hAnsi="Times New Roman" w:cs="Times New Roman"/>
        </w:rPr>
        <w:t>,</w:t>
      </w:r>
      <w:r w:rsidRPr="00B30161">
        <w:rPr>
          <w:rFonts w:ascii="Times New Roman" w:hAnsi="Times New Roman" w:cs="Times New Roman"/>
        </w:rPr>
        <w:t xml:space="preserve"> or lodging for non UWGB students, faculty, </w:t>
      </w:r>
      <w:r w:rsidR="009206A3" w:rsidRPr="00B30161">
        <w:rPr>
          <w:rFonts w:ascii="Times New Roman" w:hAnsi="Times New Roman" w:cs="Times New Roman"/>
        </w:rPr>
        <w:t xml:space="preserve">or </w:t>
      </w:r>
      <w:r w:rsidRPr="00B30161">
        <w:rPr>
          <w:rFonts w:ascii="Times New Roman" w:hAnsi="Times New Roman" w:cs="Times New Roman"/>
        </w:rPr>
        <w:t>staff.</w:t>
      </w:r>
    </w:p>
    <w:p w14:paraId="76F3EC26" w14:textId="273D11A4"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 xml:space="preserve">SUFAC members will consider expense as well as convenience when deciding what level of funding will be allocated for lodging. </w:t>
      </w:r>
    </w:p>
    <w:p w14:paraId="06B76445" w14:textId="381F91FA"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SUFAC will take the following steps to evaluate a travel request</w:t>
      </w:r>
    </w:p>
    <w:p w14:paraId="448E6549" w14:textId="380C9E6E" w:rsidR="00D063BA" w:rsidRPr="001111A7"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12AC799A">
        <w:rPr>
          <w:rFonts w:ascii="Times New Roman" w:hAnsi="Times New Roman" w:cs="Times New Roman"/>
        </w:rPr>
        <w:t>Organizations</w:t>
      </w:r>
      <w:r w:rsidRPr="001111A7">
        <w:rPr>
          <w:rFonts w:ascii="Times New Roman" w:hAnsi="Times New Roman" w:cs="Times New Roman"/>
        </w:rPr>
        <w:t xml:space="preserve"> are limited to 10 trips per fiscal year.</w:t>
      </w:r>
    </w:p>
    <w:p w14:paraId="25D08088" w14:textId="2B588BFA" w:rsidR="00D063BA" w:rsidRPr="009B0F3D" w:rsidRDefault="00D063BA" w:rsidP="009B0F3D">
      <w:pPr>
        <w:pStyle w:val="ListParagraph"/>
        <w:numPr>
          <w:ilvl w:val="1"/>
          <w:numId w:val="2"/>
        </w:numPr>
        <w:tabs>
          <w:tab w:val="left" w:pos="720"/>
          <w:tab w:val="left" w:pos="1440"/>
        </w:tabs>
        <w:spacing w:line="276" w:lineRule="auto"/>
        <w:ind w:left="1080"/>
        <w:rPr>
          <w:rFonts w:ascii="Times New Roman" w:hAnsi="Times New Roman" w:cs="Times New Roman"/>
        </w:rPr>
      </w:pPr>
      <w:r w:rsidRPr="001111A7">
        <w:rPr>
          <w:rFonts w:ascii="Times New Roman" w:hAnsi="Times New Roman" w:cs="Times New Roman"/>
        </w:rPr>
        <w:t xml:space="preserve">Travel expenses will be funded at a maximum of </w:t>
      </w:r>
      <w:r w:rsidRPr="00674593">
        <w:rPr>
          <w:rFonts w:ascii="Times New Roman" w:hAnsi="Times New Roman" w:cs="Times New Roman"/>
        </w:rPr>
        <w:t>$60</w:t>
      </w:r>
      <w:r w:rsidRPr="001111A7">
        <w:rPr>
          <w:rFonts w:ascii="Times New Roman" w:hAnsi="Times New Roman" w:cs="Times New Roman"/>
        </w:rPr>
        <w:t xml:space="preserve"> per person per day</w:t>
      </w:r>
      <w:r w:rsidRPr="00A5668E">
        <w:rPr>
          <w:rFonts w:ascii="Times New Roman" w:hAnsi="Times New Roman" w:cs="Times New Roman"/>
        </w:rPr>
        <w:t xml:space="preserve">. </w:t>
      </w:r>
      <w:r w:rsidR="00F216F5" w:rsidRPr="00A5668E">
        <w:rPr>
          <w:rFonts w:ascii="Times New Roman" w:hAnsi="Times New Roman" w:cs="Times New Roman"/>
        </w:rPr>
        <w:t>The cost p</w:t>
      </w:r>
      <w:r w:rsidR="002B4ECF" w:rsidRPr="00A5668E">
        <w:rPr>
          <w:rFonts w:ascii="Times New Roman" w:hAnsi="Times New Roman" w:cs="Times New Roman"/>
        </w:rPr>
        <w:t xml:space="preserve">er person per day </w:t>
      </w:r>
      <w:r w:rsidR="009B0F3D" w:rsidRPr="00A5668E">
        <w:rPr>
          <w:rFonts w:ascii="Times New Roman" w:hAnsi="Times New Roman" w:cs="Times New Roman"/>
        </w:rPr>
        <w:t>shall</w:t>
      </w:r>
      <w:r w:rsidR="002D2960" w:rsidRPr="00A5668E">
        <w:rPr>
          <w:rFonts w:ascii="Times New Roman" w:hAnsi="Times New Roman" w:cs="Times New Roman"/>
        </w:rPr>
        <w:t xml:space="preserve"> be calculated in the following way: (</w:t>
      </w:r>
      <w:r w:rsidR="00DE44D4" w:rsidRPr="00A5668E">
        <w:rPr>
          <w:rFonts w:ascii="Times New Roman" w:hAnsi="Times New Roman" w:cs="Times New Roman"/>
        </w:rPr>
        <w:t xml:space="preserve">Total SUFAC allocation for the trip/ number of </w:t>
      </w:r>
      <w:r w:rsidR="0091110B" w:rsidRPr="00A5668E">
        <w:rPr>
          <w:rFonts w:ascii="Times New Roman" w:hAnsi="Times New Roman" w:cs="Times New Roman"/>
        </w:rPr>
        <w:t xml:space="preserve">attendees)/ </w:t>
      </w:r>
      <w:r w:rsidR="002F5142" w:rsidRPr="00A5668E">
        <w:rPr>
          <w:rFonts w:ascii="Times New Roman" w:hAnsi="Times New Roman" w:cs="Times New Roman"/>
        </w:rPr>
        <w:t>(</w:t>
      </w:r>
      <w:r w:rsidR="0091110B" w:rsidRPr="00A5668E">
        <w:rPr>
          <w:rFonts w:ascii="Times New Roman" w:hAnsi="Times New Roman" w:cs="Times New Roman"/>
        </w:rPr>
        <w:t>Number of nights + 1</w:t>
      </w:r>
      <w:r w:rsidR="002F5142" w:rsidRPr="00A5668E">
        <w:rPr>
          <w:rFonts w:ascii="Times New Roman" w:hAnsi="Times New Roman" w:cs="Times New Roman"/>
        </w:rPr>
        <w:t>)</w:t>
      </w:r>
      <w:r w:rsidR="00F216F5" w:rsidRPr="00A5668E">
        <w:rPr>
          <w:rFonts w:ascii="Times New Roman" w:hAnsi="Times New Roman" w:cs="Times New Roman"/>
        </w:rPr>
        <w:t>.</w:t>
      </w:r>
    </w:p>
    <w:p w14:paraId="4064919B" w14:textId="6F1954B9" w:rsidR="00A74009" w:rsidRPr="00A5668E" w:rsidRDefault="00A74009" w:rsidP="002B6AF6">
      <w:pPr>
        <w:pStyle w:val="ListParagraph"/>
        <w:numPr>
          <w:ilvl w:val="1"/>
          <w:numId w:val="2"/>
        </w:numPr>
        <w:tabs>
          <w:tab w:val="left" w:pos="720"/>
          <w:tab w:val="left" w:pos="1440"/>
        </w:tabs>
        <w:spacing w:line="276" w:lineRule="auto"/>
        <w:ind w:left="1080"/>
      </w:pPr>
      <w:r w:rsidRPr="001111A7">
        <w:rPr>
          <w:rFonts w:ascii="Times New Roman" w:hAnsi="Times New Roman" w:cs="Times New Roman"/>
        </w:rPr>
        <w:t>Organizations are limited to a maximum travel allocation of $10,000 per fiscal year</w:t>
      </w:r>
      <w:r w:rsidRPr="00401004">
        <w:rPr>
          <w:rFonts w:ascii="Times New Roman" w:hAnsi="Times New Roman" w:cs="Times New Roman"/>
        </w:rPr>
        <w:t xml:space="preserve">, </w:t>
      </w:r>
      <w:r w:rsidRPr="00674593">
        <w:rPr>
          <w:rFonts w:ascii="Times New Roman" w:hAnsi="Times New Roman" w:cs="Times New Roman"/>
          <w:strike/>
        </w:rPr>
        <w:t xml:space="preserve">with $6,000 </w:t>
      </w:r>
      <w:r w:rsidRPr="00401004">
        <w:rPr>
          <w:rFonts w:ascii="Times New Roman" w:hAnsi="Times New Roman" w:cs="Times New Roman"/>
        </w:rPr>
        <w:t xml:space="preserve">for </w:t>
      </w:r>
      <w:r w:rsidRPr="00A5668E">
        <w:rPr>
          <w:rFonts w:ascii="Times New Roman" w:hAnsi="Times New Roman" w:cs="Times New Roman"/>
        </w:rPr>
        <w:t>accommodations, vehicle rentals, gas or similar costs, and for registration costs</w:t>
      </w:r>
      <w:r w:rsidR="00861B57" w:rsidRPr="00A5668E">
        <w:rPr>
          <w:rFonts w:ascii="Times New Roman" w:hAnsi="Times New Roman" w:cs="Times New Roman"/>
        </w:rPr>
        <w:t>.</w:t>
      </w:r>
    </w:p>
    <w:p w14:paraId="1A2364CF" w14:textId="77777777" w:rsidR="00622A87"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A5668E">
        <w:rPr>
          <w:rFonts w:ascii="Times New Roman" w:hAnsi="Times New Roman" w:cs="Times New Roman"/>
        </w:rPr>
        <w:t xml:space="preserve">Registration is defined as </w:t>
      </w:r>
      <w:r w:rsidR="0027198A" w:rsidRPr="00A5668E">
        <w:rPr>
          <w:rFonts w:ascii="Times New Roman" w:hAnsi="Times New Roman" w:cs="Times New Roman"/>
        </w:rPr>
        <w:t>Ind</w:t>
      </w:r>
      <w:r w:rsidR="008F64CD" w:rsidRPr="00A5668E">
        <w:rPr>
          <w:rFonts w:ascii="Times New Roman" w:hAnsi="Times New Roman" w:cs="Times New Roman"/>
        </w:rPr>
        <w:t>ividual Membership Costs,</w:t>
      </w:r>
      <w:r w:rsidR="008F64CD">
        <w:rPr>
          <w:rFonts w:ascii="Times New Roman" w:hAnsi="Times New Roman" w:cs="Times New Roman"/>
        </w:rPr>
        <w:t xml:space="preserve"> </w:t>
      </w:r>
      <w:r w:rsidRPr="001111A7">
        <w:rPr>
          <w:rFonts w:ascii="Times New Roman" w:hAnsi="Times New Roman" w:cs="Times New Roman"/>
        </w:rPr>
        <w:t>Group Membership Costs, Conference Registration and Tournament Registration.</w:t>
      </w:r>
    </w:p>
    <w:p w14:paraId="2424B6A8" w14:textId="1EF751C1"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 xml:space="preserve">All SUFAC provided funds must be distributed equally among all attending students. </w:t>
      </w:r>
    </w:p>
    <w:p w14:paraId="2F801044" w14:textId="2D7FE5C7" w:rsidR="00D063BA" w:rsidRPr="006121EF"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6121EF">
        <w:rPr>
          <w:rFonts w:ascii="Times New Roman" w:hAnsi="Times New Roman" w:cs="Times New Roman"/>
        </w:rPr>
        <w:t xml:space="preserve">All failed cancellations are expected to be paid in full by the student organization. </w:t>
      </w:r>
    </w:p>
    <w:p w14:paraId="24676309" w14:textId="06F07FFA" w:rsidR="00D063BA" w:rsidRPr="006121EF"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6121EF">
        <w:rPr>
          <w:rFonts w:ascii="Times New Roman" w:hAnsi="Times New Roman" w:cs="Times New Roman"/>
        </w:rPr>
        <w:t>If a trip cost exceeds the SUFAC allocation the organization is expected to pay in full the extra cost</w:t>
      </w:r>
      <w:r w:rsidR="0091670E" w:rsidRPr="006121EF">
        <w:rPr>
          <w:rFonts w:ascii="Times New Roman" w:hAnsi="Times New Roman" w:cs="Times New Roman"/>
        </w:rPr>
        <w:t>.</w:t>
      </w:r>
    </w:p>
    <w:p w14:paraId="777C6B2E" w14:textId="7D6863CF" w:rsidR="00976C95"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Any organization receiving money must disseminate that information to the student body within a month following the trip. If a trip is taken in the summer, the information must be disseminated at the first meeting of the new semester.</w:t>
      </w:r>
    </w:p>
    <w:p w14:paraId="4C7EE085" w14:textId="7DA6487F" w:rsidR="00D063BA" w:rsidRPr="00976C95"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976C95">
        <w:rPr>
          <w:rFonts w:ascii="Times New Roman" w:hAnsi="Times New Roman" w:cs="Times New Roman"/>
        </w:rPr>
        <w:t xml:space="preserve">This presentation may take place at the regular meeting of the organization. </w:t>
      </w:r>
    </w:p>
    <w:p w14:paraId="11DC678D" w14:textId="12D11B99"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SUFAC will not fund transportation to destinations within reach of the Green Bay Metro Transit System. Allowances for vehicle rental may be made if the number of students traveling, or timing of events prohibits reasonable use of the Metro System.</w:t>
      </w:r>
    </w:p>
    <w:p w14:paraId="137A4245" w14:textId="722F3DFB"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Organizations are not permitted to request a trip on contingency that was denied during the annual allocation process.</w:t>
      </w:r>
    </w:p>
    <w:p w14:paraId="544D16D3" w14:textId="12EB7757"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 xml:space="preserve">Travel requests must be open to all students as well as being advertised throughout the campus. </w:t>
      </w:r>
    </w:p>
    <w:p w14:paraId="1879AA56" w14:textId="7525BB6D" w:rsidR="00D063BA" w:rsidRPr="00141022"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141022">
        <w:rPr>
          <w:rFonts w:ascii="Times New Roman" w:hAnsi="Times New Roman" w:cs="Times New Roman"/>
        </w:rPr>
        <w:t>Two mediums of advertising are required.</w:t>
      </w:r>
    </w:p>
    <w:p w14:paraId="0E885BCB" w14:textId="71191980" w:rsidR="00D063BA" w:rsidRPr="00D063BA" w:rsidRDefault="00D063BA" w:rsidP="002B6AF6">
      <w:pPr>
        <w:pStyle w:val="ListParagraph"/>
        <w:numPr>
          <w:ilvl w:val="0"/>
          <w:numId w:val="2"/>
        </w:numPr>
        <w:tabs>
          <w:tab w:val="left" w:pos="720"/>
          <w:tab w:val="left" w:pos="1440"/>
        </w:tabs>
        <w:spacing w:line="276" w:lineRule="auto"/>
        <w:ind w:left="360"/>
        <w:rPr>
          <w:rFonts w:ascii="Times New Roman" w:hAnsi="Times New Roman" w:cs="Times New Roman"/>
        </w:rPr>
      </w:pPr>
      <w:r w:rsidRPr="12AC799A">
        <w:rPr>
          <w:rFonts w:ascii="Times New Roman" w:hAnsi="Times New Roman" w:cs="Times New Roman"/>
        </w:rPr>
        <w:t>All student organizations must present to SUFAC at least 5 weeks prior to travel. Travel authorization forms are required to be completed before any arrangements can be made or any payments disbursed. These forms must be signed by all students traveling and returned to the Student Engagement Center.</w:t>
      </w:r>
    </w:p>
    <w:p w14:paraId="7B6243E0" w14:textId="4A0603DC" w:rsidR="00A94092"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A94092">
        <w:rPr>
          <w:rFonts w:ascii="Times New Roman" w:hAnsi="Times New Roman" w:cs="Times New Roman"/>
        </w:rPr>
        <w:lastRenderedPageBreak/>
        <w:t xml:space="preserve">If a request is approved contact the Student Engagement Center to plan the trip immediately. </w:t>
      </w:r>
    </w:p>
    <w:p w14:paraId="6C539791" w14:textId="39B0C910" w:rsidR="00C01A78" w:rsidRDefault="00D063BA"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00A94092">
        <w:rPr>
          <w:rFonts w:ascii="Times New Roman" w:hAnsi="Times New Roman" w:cs="Times New Roman"/>
        </w:rPr>
        <w:t>Trip cancellations must be processed through Student Engagement Center 24 hours in advance.</w:t>
      </w:r>
    </w:p>
    <w:p w14:paraId="563095E8" w14:textId="1DA1DF80" w:rsidR="65D37126" w:rsidRDefault="65D37126" w:rsidP="002B6AF6">
      <w:pPr>
        <w:pStyle w:val="ListParagraph"/>
        <w:numPr>
          <w:ilvl w:val="1"/>
          <w:numId w:val="2"/>
        </w:numPr>
        <w:tabs>
          <w:tab w:val="left" w:pos="720"/>
          <w:tab w:val="left" w:pos="1440"/>
        </w:tabs>
        <w:spacing w:line="276" w:lineRule="auto"/>
        <w:ind w:left="1080"/>
        <w:rPr>
          <w:rFonts w:ascii="Times New Roman" w:hAnsi="Times New Roman" w:cs="Times New Roman"/>
        </w:rPr>
      </w:pPr>
      <w:r w:rsidRPr="474F78BC">
        <w:rPr>
          <w:rFonts w:ascii="Times New Roman" w:hAnsi="Times New Roman" w:cs="Times New Roman"/>
        </w:rPr>
        <w:t xml:space="preserve">Exceptions to the 5 weeks advance requirement may be made by the Executive on behalf of the Committee.  </w:t>
      </w:r>
    </w:p>
    <w:p w14:paraId="2D42E750" w14:textId="6DD2ADC2" w:rsidR="00291856" w:rsidRDefault="00291856" w:rsidP="002B6AF6">
      <w:pPr>
        <w:spacing w:line="276" w:lineRule="auto"/>
        <w:rPr>
          <w:rFonts w:ascii="Times New Roman" w:hAnsi="Times New Roman" w:cs="Times New Roman"/>
          <w:sz w:val="20"/>
          <w:szCs w:val="20"/>
        </w:rPr>
      </w:pPr>
    </w:p>
    <w:p w14:paraId="0DD13450" w14:textId="77777777" w:rsidR="00B800E0" w:rsidRDefault="00B800E0" w:rsidP="002B6AF6">
      <w:pPr>
        <w:spacing w:line="276" w:lineRule="auto"/>
        <w:rPr>
          <w:rFonts w:ascii="Times New Roman" w:hAnsi="Times New Roman" w:cs="Times New Roman"/>
          <w:sz w:val="20"/>
          <w:szCs w:val="20"/>
        </w:rPr>
      </w:pPr>
    </w:p>
    <w:p w14:paraId="60497866" w14:textId="79BAB9A6" w:rsidR="00016747" w:rsidRDefault="002A7334" w:rsidP="002B6AF6">
      <w:pPr>
        <w:pStyle w:val="Heading2"/>
        <w:spacing w:line="276" w:lineRule="auto"/>
      </w:pPr>
      <w:bookmarkStart w:id="8" w:name="_Toc132368615"/>
      <w:r>
        <w:t xml:space="preserve">Section VII - </w:t>
      </w:r>
      <w:r w:rsidR="00016747" w:rsidRPr="5096C7BF">
        <w:t>Reallocation</w:t>
      </w:r>
      <w:r w:rsidR="00B736D8" w:rsidRPr="5096C7BF">
        <w:t xml:space="preserve"> Funds Requests</w:t>
      </w:r>
      <w:bookmarkEnd w:id="8"/>
    </w:p>
    <w:p w14:paraId="67EF4A15" w14:textId="37AEBE52" w:rsidR="6A139D38" w:rsidRDefault="6A139D38" w:rsidP="002B6AF6">
      <w:pPr>
        <w:spacing w:line="276" w:lineRule="auto"/>
        <w:rPr>
          <w:rFonts w:ascii="Times New Roman" w:hAnsi="Times New Roman" w:cs="Times New Roman"/>
        </w:rPr>
      </w:pPr>
    </w:p>
    <w:p w14:paraId="1C3EF461" w14:textId="629B59D7" w:rsidR="00134265" w:rsidRPr="00134265" w:rsidRDefault="00134265" w:rsidP="002B6AF6">
      <w:pPr>
        <w:pStyle w:val="ListParagraph"/>
        <w:numPr>
          <w:ilvl w:val="0"/>
          <w:numId w:val="1"/>
        </w:numPr>
        <w:spacing w:line="276" w:lineRule="auto"/>
        <w:ind w:left="360"/>
        <w:rPr>
          <w:rFonts w:ascii="Times New Roman" w:hAnsi="Times New Roman" w:cs="Times New Roman"/>
        </w:rPr>
      </w:pPr>
      <w:r w:rsidRPr="2F45458A">
        <w:rPr>
          <w:rFonts w:ascii="Times New Roman" w:hAnsi="Times New Roman" w:cs="Times New Roman"/>
        </w:rPr>
        <w:t>To equitably distribute limited funds to all student organizations, all guidelines must be followed.</w:t>
      </w:r>
    </w:p>
    <w:p w14:paraId="3380B2E7" w14:textId="107C4721" w:rsidR="00134265" w:rsidRPr="00134265" w:rsidRDefault="00134265" w:rsidP="002B6AF6">
      <w:pPr>
        <w:pStyle w:val="ListParagraph"/>
        <w:numPr>
          <w:ilvl w:val="0"/>
          <w:numId w:val="1"/>
        </w:numPr>
        <w:spacing w:line="276" w:lineRule="auto"/>
        <w:ind w:left="360"/>
        <w:rPr>
          <w:rFonts w:ascii="Times New Roman" w:hAnsi="Times New Roman" w:cs="Times New Roman"/>
        </w:rPr>
      </w:pPr>
      <w:r w:rsidRPr="2F45458A">
        <w:rPr>
          <w:rFonts w:ascii="Times New Roman" w:hAnsi="Times New Roman" w:cs="Times New Roman"/>
        </w:rPr>
        <w:t>The Chair and Vice Chair shall decide upon all reallocation requests that do not break guidelines.  Upon the discretion of one of the chairs, any reallocation request may be brought before the board.</w:t>
      </w:r>
    </w:p>
    <w:p w14:paraId="5E2C22BF" w14:textId="16424EE6" w:rsidR="00B736D8" w:rsidRDefault="00134265" w:rsidP="002B6AF6">
      <w:pPr>
        <w:pStyle w:val="ListParagraph"/>
        <w:numPr>
          <w:ilvl w:val="0"/>
          <w:numId w:val="1"/>
        </w:numPr>
        <w:spacing w:line="276" w:lineRule="auto"/>
        <w:ind w:left="360"/>
        <w:rPr>
          <w:rFonts w:ascii="Times New Roman" w:hAnsi="Times New Roman" w:cs="Times New Roman"/>
        </w:rPr>
      </w:pPr>
      <w:r w:rsidRPr="2F45458A">
        <w:rPr>
          <w:rFonts w:ascii="Times New Roman" w:hAnsi="Times New Roman" w:cs="Times New Roman"/>
        </w:rPr>
        <w:t>Requests must be presented in accordance with the time frame written into the particular Guidelines being referenced per request. Exceptions will be considered on a case-by-case basis</w:t>
      </w:r>
      <w:r w:rsidR="008E410B" w:rsidRPr="2F45458A">
        <w:rPr>
          <w:rFonts w:ascii="Times New Roman" w:hAnsi="Times New Roman" w:cs="Times New Roman"/>
          <w:highlight w:val="yellow"/>
        </w:rPr>
        <w:t>.</w:t>
      </w:r>
    </w:p>
    <w:p w14:paraId="79B6DB8F" w14:textId="5DF3904C" w:rsidR="00C71F95" w:rsidRDefault="00C71F95" w:rsidP="002B6AF6">
      <w:pPr>
        <w:spacing w:line="276" w:lineRule="auto"/>
        <w:rPr>
          <w:rFonts w:ascii="Times New Roman" w:hAnsi="Times New Roman" w:cs="Times New Roman"/>
        </w:rPr>
      </w:pPr>
      <w:r>
        <w:rPr>
          <w:rFonts w:ascii="Times New Roman" w:hAnsi="Times New Roman" w:cs="Times New Roman"/>
        </w:rPr>
        <w:br w:type="page"/>
      </w:r>
    </w:p>
    <w:p w14:paraId="57AFFC3B" w14:textId="14800387" w:rsidR="00C71F95" w:rsidRDefault="00C71F95" w:rsidP="002B6AF6">
      <w:pPr>
        <w:pStyle w:val="Heading2"/>
        <w:spacing w:line="276" w:lineRule="auto"/>
      </w:pPr>
      <w:bookmarkStart w:id="9" w:name="_Toc132368616"/>
      <w:r>
        <w:lastRenderedPageBreak/>
        <w:t>Section V</w:t>
      </w:r>
      <w:r w:rsidR="00C01D9F">
        <w:t>III</w:t>
      </w:r>
      <w:r>
        <w:t xml:space="preserve"> - </w:t>
      </w:r>
      <w:r w:rsidRPr="5096C7BF">
        <w:t>Scholarship Funds Requests</w:t>
      </w:r>
      <w:bookmarkEnd w:id="9"/>
    </w:p>
    <w:p w14:paraId="156C36C2" w14:textId="129EC54C" w:rsidR="00C71F95" w:rsidRDefault="0095278D" w:rsidP="002B6AF6">
      <w:pPr>
        <w:spacing w:line="276" w:lineRule="auto"/>
        <w:rPr>
          <w:rFonts w:ascii="Times New Roman" w:hAnsi="Times New Roman" w:cs="Times New Roman"/>
        </w:rPr>
      </w:pPr>
      <w:r w:rsidRPr="001A0550">
        <w:rPr>
          <w:rFonts w:ascii="Times New Roman" w:hAnsi="Times New Roman" w:cs="Times New Roman"/>
        </w:rPr>
        <w:t xml:space="preserve">These guidelines are provided to better structure the budget process outlined in the UW-Green Bay, Green Bay Campus SGA constitution as it relates to scholarships. </w:t>
      </w:r>
      <w:r w:rsidR="00C71F95" w:rsidRPr="001A0550">
        <w:rPr>
          <w:rFonts w:ascii="Times New Roman" w:hAnsi="Times New Roman" w:cs="Times New Roman"/>
        </w:rPr>
        <w:t>Scholarship funds are monetary tokens of gratitude to student leaders that dedicate time and talent to the betterment of the university community.</w:t>
      </w:r>
      <w:r w:rsidR="00C71F95">
        <w:rPr>
          <w:rFonts w:ascii="Times New Roman" w:hAnsi="Times New Roman" w:cs="Times New Roman"/>
        </w:rPr>
        <w:t xml:space="preserve"> </w:t>
      </w:r>
    </w:p>
    <w:p w14:paraId="737D635A" w14:textId="77777777" w:rsidR="00C71F95" w:rsidRDefault="00C71F95" w:rsidP="002B6AF6">
      <w:pPr>
        <w:spacing w:line="276" w:lineRule="auto"/>
        <w:rPr>
          <w:rFonts w:ascii="Times New Roman" w:hAnsi="Times New Roman" w:cs="Times New Roman"/>
        </w:rPr>
      </w:pPr>
    </w:p>
    <w:p w14:paraId="2C595A59" w14:textId="77777777" w:rsidR="00C71F95" w:rsidRPr="003E12E6" w:rsidRDefault="00C71F95" w:rsidP="002B6AF6">
      <w:pPr>
        <w:pStyle w:val="ListParagraph"/>
        <w:numPr>
          <w:ilvl w:val="0"/>
          <w:numId w:val="6"/>
        </w:numPr>
        <w:spacing w:line="276" w:lineRule="auto"/>
        <w:ind w:left="360"/>
        <w:rPr>
          <w:rFonts w:ascii="Times New Roman" w:hAnsi="Times New Roman" w:cs="Times New Roman"/>
          <w:b/>
        </w:rPr>
      </w:pPr>
      <w:r w:rsidRPr="12AC799A">
        <w:rPr>
          <w:rFonts w:ascii="Times New Roman" w:hAnsi="Times New Roman" w:cs="Times New Roman"/>
          <w:b/>
        </w:rPr>
        <w:t>SUFAC will only consider requests for scholarships for the SGA. No other student organizations may apply.</w:t>
      </w:r>
    </w:p>
    <w:p w14:paraId="7AEBDC79" w14:textId="4E8458DD" w:rsidR="00C71F95" w:rsidRPr="00D4705D"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All scholarship receiving Student Organizations must carry out University business, provide services to the whole student body through time and talent, and have a mission statement and bylaws.</w:t>
      </w:r>
    </w:p>
    <w:p w14:paraId="45760D7C" w14:textId="2AD1704A" w:rsidR="00C71F95" w:rsidRPr="00D4705D"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Student Organizations must have and carry out an application process for scholars</w:t>
      </w:r>
      <w:r w:rsidRPr="001A0550">
        <w:rPr>
          <w:rFonts w:ascii="Times New Roman" w:hAnsi="Times New Roman" w:cs="Times New Roman"/>
        </w:rPr>
        <w:t xml:space="preserve">hip positions or </w:t>
      </w:r>
      <w:r w:rsidR="00570C01" w:rsidRPr="001A0550">
        <w:rPr>
          <w:rFonts w:ascii="Times New Roman" w:hAnsi="Times New Roman" w:cs="Times New Roman"/>
        </w:rPr>
        <w:t xml:space="preserve">have and carry out </w:t>
      </w:r>
      <w:r w:rsidR="005B74F1" w:rsidRPr="001A0550">
        <w:rPr>
          <w:rFonts w:ascii="Times New Roman" w:hAnsi="Times New Roman" w:cs="Times New Roman"/>
        </w:rPr>
        <w:t>an election process</w:t>
      </w:r>
      <w:r w:rsidRPr="001A0550">
        <w:rPr>
          <w:rFonts w:ascii="Times New Roman" w:hAnsi="Times New Roman" w:cs="Times New Roman"/>
        </w:rPr>
        <w:t>. Applications must</w:t>
      </w:r>
      <w:r w:rsidRPr="12AC799A">
        <w:rPr>
          <w:rFonts w:ascii="Times New Roman" w:hAnsi="Times New Roman" w:cs="Times New Roman"/>
        </w:rPr>
        <w:t xml:space="preserve"> be made available to all </w:t>
      </w:r>
      <w:r w:rsidRPr="001A0550">
        <w:rPr>
          <w:rFonts w:ascii="Times New Roman" w:hAnsi="Times New Roman" w:cs="Times New Roman"/>
        </w:rPr>
        <w:t>students, and</w:t>
      </w:r>
      <w:r w:rsidRPr="12AC799A">
        <w:rPr>
          <w:rFonts w:ascii="Times New Roman" w:hAnsi="Times New Roman" w:cs="Times New Roman"/>
        </w:rPr>
        <w:t xml:space="preserve"> scholarship receiving positions should be advertised to the student body when vacant. </w:t>
      </w:r>
    </w:p>
    <w:p w14:paraId="5CF02DE1" w14:textId="77777777" w:rsidR="00C71F95" w:rsidRPr="00D4705D"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All scholarship receiving Student Organizations must create and carry out an evaluation process for their scholarship positions.</w:t>
      </w:r>
    </w:p>
    <w:p w14:paraId="051CF6CB" w14:textId="77777777" w:rsidR="00C71F95" w:rsidRPr="00D4705D"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A student cannot receive two scholarships for serving in the same organization.</w:t>
      </w:r>
    </w:p>
    <w:p w14:paraId="43348C5C" w14:textId="462870C1" w:rsidR="00C71F95"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Scholarships cannot exceed the amount approved by SUFAC; therefore, no scholarship reallocation requests may be made to SUFAC, except for newly established positions or previously established positions which have not been compensated historically, and provided that the reallocation request for said positions is made the semester before they are to be paid.</w:t>
      </w:r>
    </w:p>
    <w:p w14:paraId="2F02ECAF" w14:textId="022798F6" w:rsidR="008832F8" w:rsidRPr="00D26E7F" w:rsidRDefault="00DB6C0C" w:rsidP="002B6AF6">
      <w:pPr>
        <w:pStyle w:val="ListParagraph"/>
        <w:numPr>
          <w:ilvl w:val="0"/>
          <w:numId w:val="6"/>
        </w:numPr>
        <w:spacing w:line="276" w:lineRule="auto"/>
        <w:ind w:left="360"/>
        <w:rPr>
          <w:rFonts w:ascii="Times New Roman" w:hAnsi="Times New Roman" w:cs="Times New Roman"/>
        </w:rPr>
      </w:pPr>
      <w:r w:rsidRPr="00D26E7F">
        <w:rPr>
          <w:rFonts w:ascii="Times New Roman" w:hAnsi="Times New Roman" w:cs="Times New Roman"/>
        </w:rPr>
        <w:t>Changes to scholarship amounts</w:t>
      </w:r>
      <w:r w:rsidR="00AE3D99" w:rsidRPr="00D26E7F">
        <w:rPr>
          <w:rFonts w:ascii="Times New Roman" w:hAnsi="Times New Roman" w:cs="Times New Roman"/>
        </w:rPr>
        <w:t xml:space="preserve"> for the next fiscal year may not be increase</w:t>
      </w:r>
      <w:r w:rsidR="00465759" w:rsidRPr="00D26E7F">
        <w:rPr>
          <w:rFonts w:ascii="Times New Roman" w:hAnsi="Times New Roman" w:cs="Times New Roman"/>
        </w:rPr>
        <w:t>d</w:t>
      </w:r>
      <w:r w:rsidR="00AE3D99" w:rsidRPr="00D26E7F">
        <w:rPr>
          <w:rFonts w:ascii="Times New Roman" w:hAnsi="Times New Roman" w:cs="Times New Roman"/>
        </w:rPr>
        <w:t xml:space="preserve"> or decreased </w:t>
      </w:r>
      <w:r w:rsidR="008712B3" w:rsidRPr="00D26E7F">
        <w:rPr>
          <w:rFonts w:ascii="Times New Roman" w:hAnsi="Times New Roman" w:cs="Times New Roman"/>
        </w:rPr>
        <w:t xml:space="preserve">more than </w:t>
      </w:r>
      <w:r w:rsidR="00C9583E" w:rsidRPr="00D26E7F">
        <w:rPr>
          <w:rFonts w:ascii="Times New Roman" w:hAnsi="Times New Roman" w:cs="Times New Roman"/>
        </w:rPr>
        <w:t>5</w:t>
      </w:r>
      <w:r w:rsidR="008712B3" w:rsidRPr="00D26E7F">
        <w:rPr>
          <w:rFonts w:ascii="Times New Roman" w:hAnsi="Times New Roman" w:cs="Times New Roman"/>
        </w:rPr>
        <w:t>% of the amount from the previous fiscal year</w:t>
      </w:r>
      <w:r w:rsidR="00785B4A" w:rsidRPr="00D26E7F">
        <w:rPr>
          <w:rFonts w:ascii="Times New Roman" w:hAnsi="Times New Roman" w:cs="Times New Roman"/>
        </w:rPr>
        <w:t>. All scholarship changes must be justified to SUFAC with reasoning and evidence</w:t>
      </w:r>
      <w:r w:rsidR="002D365B" w:rsidRPr="00D26E7F">
        <w:rPr>
          <w:rFonts w:ascii="Times New Roman" w:hAnsi="Times New Roman" w:cs="Times New Roman"/>
        </w:rPr>
        <w:t>, which shall include</w:t>
      </w:r>
      <w:r w:rsidR="00785B4A" w:rsidRPr="00D26E7F">
        <w:rPr>
          <w:rFonts w:ascii="Times New Roman" w:hAnsi="Times New Roman" w:cs="Times New Roman"/>
        </w:rPr>
        <w:t xml:space="preserve"> duties</w:t>
      </w:r>
      <w:r w:rsidR="00801EC0" w:rsidRPr="00D26E7F">
        <w:rPr>
          <w:rFonts w:ascii="Times New Roman" w:hAnsi="Times New Roman" w:cs="Times New Roman"/>
        </w:rPr>
        <w:t xml:space="preserve"> for the position</w:t>
      </w:r>
      <w:r w:rsidR="002D365B" w:rsidRPr="00D26E7F">
        <w:rPr>
          <w:rFonts w:ascii="Times New Roman" w:hAnsi="Times New Roman" w:cs="Times New Roman"/>
        </w:rPr>
        <w:t xml:space="preserve"> listed within bylaws or a constitution</w:t>
      </w:r>
      <w:r w:rsidR="002B6FED" w:rsidRPr="00D26E7F">
        <w:rPr>
          <w:rFonts w:ascii="Times New Roman" w:hAnsi="Times New Roman" w:cs="Times New Roman"/>
        </w:rPr>
        <w:t xml:space="preserve">. </w:t>
      </w:r>
      <w:r w:rsidR="0061618C" w:rsidRPr="00D26E7F">
        <w:rPr>
          <w:rFonts w:ascii="Times New Roman" w:hAnsi="Times New Roman" w:cs="Times New Roman"/>
        </w:rPr>
        <w:t xml:space="preserve">SUFAC shall have discretion </w:t>
      </w:r>
      <w:r w:rsidR="00CB2135" w:rsidRPr="00D26E7F">
        <w:rPr>
          <w:rFonts w:ascii="Times New Roman" w:hAnsi="Times New Roman" w:cs="Times New Roman"/>
        </w:rPr>
        <w:t>to reduce or reject the</w:t>
      </w:r>
      <w:r w:rsidR="00465759" w:rsidRPr="00D26E7F">
        <w:rPr>
          <w:rFonts w:ascii="Times New Roman" w:hAnsi="Times New Roman" w:cs="Times New Roman"/>
        </w:rPr>
        <w:t xml:space="preserve"> level of </w:t>
      </w:r>
      <w:r w:rsidR="002B6FED" w:rsidRPr="00D26E7F">
        <w:rPr>
          <w:rFonts w:ascii="Times New Roman" w:hAnsi="Times New Roman" w:cs="Times New Roman"/>
        </w:rPr>
        <w:t xml:space="preserve">scholarship changes </w:t>
      </w:r>
      <w:r w:rsidR="00141C6D" w:rsidRPr="00D26E7F">
        <w:rPr>
          <w:rFonts w:ascii="Times New Roman" w:hAnsi="Times New Roman" w:cs="Times New Roman"/>
        </w:rPr>
        <w:t>based upon presented information</w:t>
      </w:r>
      <w:r w:rsidR="00801EC0" w:rsidRPr="00D26E7F">
        <w:rPr>
          <w:rFonts w:ascii="Times New Roman" w:hAnsi="Times New Roman" w:cs="Times New Roman"/>
        </w:rPr>
        <w:t>.</w:t>
      </w:r>
    </w:p>
    <w:p w14:paraId="6894818A" w14:textId="77777777" w:rsidR="00C71F95" w:rsidRPr="00D4705D"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Scholarships should be arranged in a hierarchy with the head position being granted the most money and each subsequent position receiving less as work load decreases.</w:t>
      </w:r>
    </w:p>
    <w:p w14:paraId="3746CE63" w14:textId="4AA8FD84" w:rsidR="001C681B" w:rsidRDefault="00C71F95" w:rsidP="002B6AF6">
      <w:pPr>
        <w:pStyle w:val="ListParagraph"/>
        <w:numPr>
          <w:ilvl w:val="0"/>
          <w:numId w:val="6"/>
        </w:numPr>
        <w:spacing w:line="276" w:lineRule="auto"/>
        <w:ind w:left="360"/>
        <w:rPr>
          <w:rFonts w:ascii="Times New Roman" w:hAnsi="Times New Roman" w:cs="Times New Roman"/>
        </w:rPr>
      </w:pPr>
      <w:r w:rsidRPr="12AC799A">
        <w:rPr>
          <w:rFonts w:ascii="Times New Roman" w:hAnsi="Times New Roman" w:cs="Times New Roman"/>
        </w:rPr>
        <w:t xml:space="preserve">Per UW-System guidelines, individuals who receive an internship credit in a scholarship funded position </w:t>
      </w:r>
      <w:r w:rsidRPr="007263D6">
        <w:rPr>
          <w:rFonts w:ascii="Times New Roman" w:hAnsi="Times New Roman" w:cs="Times New Roman"/>
        </w:rPr>
        <w:t>cannot receive</w:t>
      </w:r>
      <w:r w:rsidRPr="12AC799A">
        <w:rPr>
          <w:rFonts w:ascii="Times New Roman" w:hAnsi="Times New Roman" w:cs="Times New Roman"/>
        </w:rPr>
        <w:t xml:space="preserve"> a scholarship for serving in that position.</w:t>
      </w:r>
    </w:p>
    <w:p w14:paraId="36099ACD" w14:textId="1AD160E8" w:rsidR="00727D0C" w:rsidRDefault="00727D0C" w:rsidP="002B6AF6">
      <w:pPr>
        <w:spacing w:line="276" w:lineRule="auto"/>
        <w:rPr>
          <w:rFonts w:ascii="Times New Roman" w:hAnsi="Times New Roman" w:cs="Times New Roman"/>
        </w:rPr>
      </w:pPr>
      <w:r>
        <w:rPr>
          <w:rFonts w:ascii="Times New Roman" w:hAnsi="Times New Roman" w:cs="Times New Roman"/>
        </w:rPr>
        <w:br w:type="page"/>
      </w:r>
    </w:p>
    <w:p w14:paraId="6CCB1EB0" w14:textId="77777777" w:rsidR="00943A72" w:rsidRDefault="00943A72" w:rsidP="002B6AF6">
      <w:pPr>
        <w:spacing w:after="0" w:line="276" w:lineRule="auto"/>
        <w:jc w:val="center"/>
        <w:rPr>
          <w:rFonts w:ascii="Baskerville Old Face" w:hAnsi="Baskerville Old Face" w:cs="Times New Roman"/>
          <w:b/>
          <w:sz w:val="48"/>
          <w:szCs w:val="48"/>
        </w:rPr>
        <w:sectPr w:rsidR="00943A72" w:rsidSect="008278B1">
          <w:headerReference w:type="default" r:id="rId17"/>
          <w:footerReference w:type="default" r:id="rId18"/>
          <w:pgSz w:w="12240" w:h="15840"/>
          <w:pgMar w:top="1440" w:right="1440" w:bottom="1440" w:left="1440" w:header="720" w:footer="720" w:gutter="0"/>
          <w:cols w:space="720"/>
          <w:docGrid w:linePitch="360"/>
        </w:sectPr>
      </w:pPr>
    </w:p>
    <w:p w14:paraId="781DB9BD" w14:textId="6721D8C2" w:rsidR="00727D0C" w:rsidRPr="00166D57" w:rsidRDefault="00727D0C" w:rsidP="002B6AF6">
      <w:pPr>
        <w:pStyle w:val="Heading1"/>
        <w:spacing w:line="276" w:lineRule="auto"/>
      </w:pPr>
      <w:bookmarkStart w:id="10" w:name="_Toc132368617"/>
      <w:r w:rsidRPr="5096C7BF">
        <w:lastRenderedPageBreak/>
        <w:t xml:space="preserve">SUFAC </w:t>
      </w:r>
      <w:r>
        <w:t>By</w:t>
      </w:r>
      <w:r w:rsidR="003C53BE">
        <w:t>l</w:t>
      </w:r>
      <w:r>
        <w:t>aws</w:t>
      </w:r>
      <w:bookmarkEnd w:id="10"/>
    </w:p>
    <w:p w14:paraId="6D7F737A" w14:textId="77777777" w:rsidR="00433331" w:rsidRDefault="00433331" w:rsidP="002B6AF6">
      <w:pPr>
        <w:spacing w:line="276" w:lineRule="auto"/>
        <w:rPr>
          <w:rFonts w:ascii="Times New Roman" w:hAnsi="Times New Roman" w:cs="Times New Roman"/>
        </w:rPr>
      </w:pPr>
    </w:p>
    <w:p w14:paraId="45E6978D" w14:textId="03B350C6" w:rsidR="00936A60" w:rsidRDefault="00936A60" w:rsidP="002B6AF6">
      <w:pPr>
        <w:pStyle w:val="Heading2"/>
        <w:spacing w:line="276" w:lineRule="auto"/>
      </w:pPr>
      <w:bookmarkStart w:id="11" w:name="_Toc132368618"/>
      <w:r w:rsidRPr="00936A60">
        <w:t>ARTICLE I. ESTABLISHMENT</w:t>
      </w:r>
      <w:r w:rsidR="00FE65A1">
        <w:t>.</w:t>
      </w:r>
      <w:bookmarkEnd w:id="11"/>
    </w:p>
    <w:p w14:paraId="3CE22105" w14:textId="77777777" w:rsidR="00672069" w:rsidRPr="00936A60" w:rsidRDefault="00672069" w:rsidP="002B6AF6">
      <w:pPr>
        <w:spacing w:line="276" w:lineRule="auto"/>
        <w:jc w:val="center"/>
        <w:rPr>
          <w:rFonts w:ascii="Times New Roman" w:hAnsi="Times New Roman" w:cs="Times New Roman"/>
          <w:b/>
          <w:bCs/>
        </w:rPr>
      </w:pPr>
    </w:p>
    <w:p w14:paraId="3A50CE7F" w14:textId="18857567" w:rsidR="00936A60" w:rsidRPr="00936A60" w:rsidRDefault="00936A60" w:rsidP="002B6AF6">
      <w:pPr>
        <w:numPr>
          <w:ilvl w:val="0"/>
          <w:numId w:val="13"/>
        </w:numPr>
        <w:spacing w:line="276" w:lineRule="auto"/>
        <w:ind w:left="360"/>
        <w:rPr>
          <w:rFonts w:ascii="Times New Roman" w:hAnsi="Times New Roman" w:cs="Times New Roman"/>
        </w:rPr>
      </w:pPr>
      <w:r w:rsidRPr="00936A60">
        <w:rPr>
          <w:rFonts w:ascii="Times New Roman" w:hAnsi="Times New Roman" w:cs="Times New Roman"/>
        </w:rPr>
        <w:t>There is established the Segregated University Fee Allocation Committee of the University of Wisconsin—Green Bay (herein “The Committee”), in accordance with Wisconsin Statute 36.09(5), the Constitution of the Student Government Association of the University of Wisconsin—Green Bay, Green Bay Campus and these bylaws.</w:t>
      </w:r>
    </w:p>
    <w:p w14:paraId="490EA28C" w14:textId="77777777" w:rsidR="00936A60" w:rsidRPr="00936A60" w:rsidRDefault="00936A60" w:rsidP="002B6AF6">
      <w:pPr>
        <w:numPr>
          <w:ilvl w:val="0"/>
          <w:numId w:val="13"/>
        </w:numPr>
        <w:spacing w:line="276" w:lineRule="auto"/>
        <w:ind w:left="360"/>
        <w:rPr>
          <w:rFonts w:ascii="Times New Roman" w:hAnsi="Times New Roman" w:cs="Times New Roman"/>
        </w:rPr>
      </w:pPr>
      <w:r w:rsidRPr="00936A60">
        <w:rPr>
          <w:rFonts w:ascii="Times New Roman" w:hAnsi="Times New Roman" w:cs="Times New Roman"/>
        </w:rPr>
        <w:t>The Committee is responsible for the equitable distribution of the Segregated University Fee. The Committee shall hold annual review of the non-allocable portion of the Segregated University Fee. In addition, the Committee annually reviews and recommends increases, decreases or continuations of existing Segregated University fee levels.</w:t>
      </w:r>
    </w:p>
    <w:p w14:paraId="517EA87B" w14:textId="77777777" w:rsidR="00936A60" w:rsidRDefault="00936A60" w:rsidP="002B6AF6">
      <w:pPr>
        <w:numPr>
          <w:ilvl w:val="0"/>
          <w:numId w:val="13"/>
        </w:numPr>
        <w:spacing w:line="276" w:lineRule="auto"/>
        <w:ind w:left="360"/>
        <w:rPr>
          <w:rFonts w:ascii="Times New Roman" w:hAnsi="Times New Roman" w:cs="Times New Roman"/>
        </w:rPr>
      </w:pPr>
      <w:r w:rsidRPr="00936A60">
        <w:rPr>
          <w:rFonts w:ascii="Times New Roman" w:hAnsi="Times New Roman" w:cs="Times New Roman"/>
        </w:rPr>
        <w:t>Whilst established by the authority of the Student Government Association Constitution, the Committee shall be considered a separate organization for the purposes of room reservation, promotion of membership in the committee and org registration. For the purposes of budget, the Committee’s annual budgetary needs shall be included in the annual Student Government Association request.</w:t>
      </w:r>
    </w:p>
    <w:p w14:paraId="7B30E8A7" w14:textId="1E5A5684" w:rsidR="00941384" w:rsidRDefault="00941384" w:rsidP="002B6AF6">
      <w:pPr>
        <w:spacing w:line="276" w:lineRule="auto"/>
        <w:rPr>
          <w:rFonts w:ascii="Times New Roman" w:hAnsi="Times New Roman" w:cs="Times New Roman"/>
        </w:rPr>
      </w:pPr>
      <w:r>
        <w:rPr>
          <w:rFonts w:ascii="Times New Roman" w:hAnsi="Times New Roman" w:cs="Times New Roman"/>
        </w:rPr>
        <w:br w:type="page"/>
      </w:r>
    </w:p>
    <w:p w14:paraId="03124570" w14:textId="2554C7C5" w:rsidR="00936A60" w:rsidRPr="00936A60" w:rsidRDefault="00936A60" w:rsidP="002B6AF6">
      <w:pPr>
        <w:pStyle w:val="Heading2"/>
        <w:spacing w:line="276" w:lineRule="auto"/>
      </w:pPr>
      <w:bookmarkStart w:id="12" w:name="_Toc132368619"/>
      <w:r w:rsidRPr="00936A60">
        <w:lastRenderedPageBreak/>
        <w:t>ARTICLE II. MEMBERSHIP</w:t>
      </w:r>
      <w:r w:rsidR="00FE65A1">
        <w:t>.</w:t>
      </w:r>
      <w:bookmarkEnd w:id="12"/>
    </w:p>
    <w:p w14:paraId="5F871FFE" w14:textId="77777777" w:rsidR="00672069" w:rsidRPr="00672069" w:rsidRDefault="00672069" w:rsidP="002B6AF6">
      <w:pPr>
        <w:spacing w:line="276" w:lineRule="auto"/>
        <w:rPr>
          <w:rFonts w:ascii="Times New Roman" w:hAnsi="Times New Roman" w:cs="Times New Roman"/>
          <w:b/>
          <w:bCs/>
        </w:rPr>
      </w:pPr>
    </w:p>
    <w:p w14:paraId="6EFE897D" w14:textId="146771D8" w:rsidR="00936A60" w:rsidRPr="00936A60" w:rsidRDefault="00936A60" w:rsidP="002B6AF6">
      <w:pPr>
        <w:pStyle w:val="msoaddress"/>
        <w:spacing w:line="276" w:lineRule="auto"/>
      </w:pPr>
      <w:r w:rsidRPr="00936A60">
        <w:t>SECTION 1. ESTABLISHED AND QUALIFIED.</w:t>
      </w:r>
    </w:p>
    <w:p w14:paraId="35ED7C45" w14:textId="77777777" w:rsidR="00936A60" w:rsidRPr="00936A60" w:rsidRDefault="00936A60" w:rsidP="002B6AF6">
      <w:pPr>
        <w:numPr>
          <w:ilvl w:val="0"/>
          <w:numId w:val="14"/>
        </w:numPr>
        <w:spacing w:line="276" w:lineRule="auto"/>
        <w:ind w:left="360"/>
        <w:rPr>
          <w:rFonts w:ascii="Times New Roman" w:hAnsi="Times New Roman" w:cs="Times New Roman"/>
        </w:rPr>
      </w:pPr>
      <w:r w:rsidRPr="00936A60">
        <w:rPr>
          <w:rFonts w:ascii="Times New Roman" w:hAnsi="Times New Roman" w:cs="Times New Roman"/>
        </w:rPr>
        <w:t>The Committee shall be composed of the following voting members:</w:t>
      </w:r>
    </w:p>
    <w:p w14:paraId="12E3EBC9" w14:textId="2CA4908C" w:rsidR="00936A60" w:rsidRPr="00173722" w:rsidRDefault="00936A60" w:rsidP="002B6AF6">
      <w:pPr>
        <w:pStyle w:val="ListParagraph"/>
        <w:numPr>
          <w:ilvl w:val="0"/>
          <w:numId w:val="32"/>
        </w:numPr>
        <w:spacing w:line="276" w:lineRule="auto"/>
        <w:ind w:left="1080"/>
        <w:rPr>
          <w:rFonts w:ascii="Times New Roman" w:hAnsi="Times New Roman" w:cs="Times New Roman"/>
        </w:rPr>
      </w:pPr>
      <w:r w:rsidRPr="00173722">
        <w:rPr>
          <w:rFonts w:ascii="Times New Roman" w:hAnsi="Times New Roman" w:cs="Times New Roman"/>
        </w:rPr>
        <w:t xml:space="preserve">One (1) Vice Chair, elected by the </w:t>
      </w:r>
      <w:r w:rsidR="007F4ECA" w:rsidRPr="00173722">
        <w:rPr>
          <w:rFonts w:ascii="Times New Roman" w:hAnsi="Times New Roman" w:cs="Times New Roman"/>
        </w:rPr>
        <w:t>C</w:t>
      </w:r>
      <w:r w:rsidRPr="00173722">
        <w:rPr>
          <w:rFonts w:ascii="Times New Roman" w:hAnsi="Times New Roman" w:cs="Times New Roman"/>
        </w:rPr>
        <w:t>ommittee.</w:t>
      </w:r>
    </w:p>
    <w:p w14:paraId="753F7972" w14:textId="14AECA01" w:rsidR="00173722" w:rsidRPr="0068005B" w:rsidRDefault="00936A60" w:rsidP="002B6AF6">
      <w:pPr>
        <w:pStyle w:val="ListParagraph"/>
        <w:numPr>
          <w:ilvl w:val="0"/>
          <w:numId w:val="32"/>
        </w:numPr>
        <w:spacing w:line="276" w:lineRule="auto"/>
        <w:ind w:left="1080"/>
        <w:rPr>
          <w:rFonts w:ascii="Times New Roman" w:hAnsi="Times New Roman" w:cs="Times New Roman"/>
        </w:rPr>
      </w:pPr>
      <w:r w:rsidRPr="0068005B">
        <w:rPr>
          <w:rFonts w:ascii="Times New Roman" w:hAnsi="Times New Roman" w:cs="Times New Roman"/>
        </w:rPr>
        <w:t>One (1) Secretary, elected by the Committe</w:t>
      </w:r>
      <w:r w:rsidR="00173722" w:rsidRPr="0068005B">
        <w:rPr>
          <w:rFonts w:ascii="Times New Roman" w:hAnsi="Times New Roman" w:cs="Times New Roman"/>
        </w:rPr>
        <w:t>e</w:t>
      </w:r>
      <w:r w:rsidR="008A106C" w:rsidRPr="0068005B">
        <w:rPr>
          <w:rFonts w:ascii="Times New Roman" w:hAnsi="Times New Roman" w:cs="Times New Roman"/>
        </w:rPr>
        <w:t>.</w:t>
      </w:r>
    </w:p>
    <w:p w14:paraId="1D178C6C" w14:textId="46715BB7" w:rsidR="00173722" w:rsidRPr="00220AA3" w:rsidRDefault="00B637B9" w:rsidP="002B6AF6">
      <w:pPr>
        <w:pStyle w:val="ListParagraph"/>
        <w:numPr>
          <w:ilvl w:val="0"/>
          <w:numId w:val="32"/>
        </w:numPr>
        <w:spacing w:line="276" w:lineRule="auto"/>
        <w:ind w:left="1080"/>
        <w:rPr>
          <w:rFonts w:ascii="Times New Roman" w:hAnsi="Times New Roman" w:cs="Times New Roman"/>
        </w:rPr>
      </w:pPr>
      <w:r>
        <w:rPr>
          <w:rFonts w:ascii="Times New Roman" w:hAnsi="Times New Roman" w:cs="Times New Roman"/>
        </w:rPr>
        <w:t>Eight (8) Senators, to be appointed by the Speaker of the Senate. These appointments are to be accepted immed</w:t>
      </w:r>
      <w:r w:rsidR="009D5FC6">
        <w:rPr>
          <w:rFonts w:ascii="Times New Roman" w:hAnsi="Times New Roman" w:cs="Times New Roman"/>
        </w:rPr>
        <w:t xml:space="preserve">iately by the Chair and do not require confirmation by the Committee. The Speaker of the Senate shall </w:t>
      </w:r>
      <w:r w:rsidR="008A106C">
        <w:rPr>
          <w:rFonts w:ascii="Times New Roman" w:hAnsi="Times New Roman" w:cs="Times New Roman"/>
        </w:rPr>
        <w:t xml:space="preserve">automatically count as one of these seats. Senators’ membership of the committee shall lapse if they </w:t>
      </w:r>
      <w:r w:rsidR="002B3219">
        <w:rPr>
          <w:rFonts w:ascii="Times New Roman" w:hAnsi="Times New Roman" w:cs="Times New Roman"/>
        </w:rPr>
        <w:t xml:space="preserve">no longer are </w:t>
      </w:r>
      <w:r w:rsidR="002B3219" w:rsidRPr="00220AA3">
        <w:rPr>
          <w:rFonts w:ascii="Times New Roman" w:hAnsi="Times New Roman" w:cs="Times New Roman"/>
        </w:rPr>
        <w:t>Senators, however, if a Senator resigns from the Senate, the SUFAC</w:t>
      </w:r>
      <w:r w:rsidR="00173D66" w:rsidRPr="00220AA3">
        <w:rPr>
          <w:rFonts w:ascii="Times New Roman" w:hAnsi="Times New Roman" w:cs="Times New Roman"/>
        </w:rPr>
        <w:t xml:space="preserve"> Executive may accept the individual as a member-at-large if </w:t>
      </w:r>
      <w:r w:rsidR="00502967" w:rsidRPr="00220AA3">
        <w:rPr>
          <w:rFonts w:ascii="Times New Roman" w:hAnsi="Times New Roman" w:cs="Times New Roman"/>
        </w:rPr>
        <w:t>an at-large position is empty and the resignation was for non-objectionable reasons.</w:t>
      </w:r>
    </w:p>
    <w:p w14:paraId="2A331DE7" w14:textId="77777777" w:rsidR="00936A60" w:rsidRPr="007F4ECA" w:rsidRDefault="00936A60" w:rsidP="002B6AF6">
      <w:pPr>
        <w:pStyle w:val="ListParagraph"/>
        <w:numPr>
          <w:ilvl w:val="0"/>
          <w:numId w:val="32"/>
        </w:numPr>
        <w:spacing w:line="276" w:lineRule="auto"/>
        <w:ind w:left="1080"/>
        <w:rPr>
          <w:rFonts w:ascii="Times New Roman" w:hAnsi="Times New Roman" w:cs="Times New Roman"/>
        </w:rPr>
      </w:pPr>
      <w:r w:rsidRPr="00220AA3">
        <w:rPr>
          <w:rFonts w:ascii="Times New Roman" w:hAnsi="Times New Roman" w:cs="Times New Roman"/>
        </w:rPr>
        <w:t>Eight (8) members-at-large, to be confirmed by the Committee from applicants from</w:t>
      </w:r>
      <w:r w:rsidRPr="007F4ECA">
        <w:rPr>
          <w:rFonts w:ascii="Times New Roman" w:hAnsi="Times New Roman" w:cs="Times New Roman"/>
        </w:rPr>
        <w:t xml:space="preserve"> the student body. The Executive shall advertise these vacancies to the student body at the beginning of the fall and spring semesters. Members-at-large shall not be required to be reappointed year-to-year, and shall only lapse if they resign, graduate or are otherwise removed from office.</w:t>
      </w:r>
    </w:p>
    <w:p w14:paraId="060EF419" w14:textId="5C999D8F" w:rsidR="00936A60" w:rsidRPr="007F4ECA" w:rsidRDefault="00F216F5" w:rsidP="002B6AF6">
      <w:pPr>
        <w:pStyle w:val="ListParagraph"/>
        <w:numPr>
          <w:ilvl w:val="0"/>
          <w:numId w:val="32"/>
        </w:numPr>
        <w:spacing w:line="276" w:lineRule="auto"/>
        <w:ind w:left="1080"/>
        <w:rPr>
          <w:rFonts w:ascii="Times New Roman" w:hAnsi="Times New Roman" w:cs="Times New Roman"/>
        </w:rPr>
      </w:pPr>
      <w:r w:rsidRPr="00220AA3">
        <w:rPr>
          <w:rFonts w:ascii="Times New Roman" w:hAnsi="Times New Roman" w:cs="Times New Roman"/>
        </w:rPr>
        <w:t>Six (6)</w:t>
      </w:r>
      <w:r w:rsidR="00220AA3">
        <w:rPr>
          <w:rFonts w:ascii="Times New Roman" w:hAnsi="Times New Roman" w:cs="Times New Roman"/>
        </w:rPr>
        <w:t xml:space="preserve"> </w:t>
      </w:r>
      <w:r w:rsidR="00936A60" w:rsidRPr="007F4ECA">
        <w:rPr>
          <w:rFonts w:ascii="Times New Roman" w:hAnsi="Times New Roman" w:cs="Times New Roman"/>
        </w:rPr>
        <w:t xml:space="preserve">reserved seats, for one (1) representative from of each of the Pride Center, Office of International Education, Multi-Ethnic Student Affairs Office, University </w:t>
      </w:r>
      <w:r w:rsidR="00936A60" w:rsidRPr="00B13552">
        <w:rPr>
          <w:rFonts w:ascii="Times New Roman" w:hAnsi="Times New Roman" w:cs="Times New Roman"/>
        </w:rPr>
        <w:t>Athletics,</w:t>
      </w:r>
      <w:r w:rsidRPr="00B13552">
        <w:rPr>
          <w:rFonts w:ascii="Times New Roman" w:hAnsi="Times New Roman" w:cs="Times New Roman"/>
        </w:rPr>
        <w:t xml:space="preserve"> </w:t>
      </w:r>
      <w:r w:rsidR="000203EA" w:rsidRPr="00B13552">
        <w:rPr>
          <w:rFonts w:ascii="Times New Roman" w:hAnsi="Times New Roman" w:cs="Times New Roman"/>
        </w:rPr>
        <w:t>the Graduate Student Office,</w:t>
      </w:r>
      <w:r w:rsidR="00936A60" w:rsidRPr="00B13552">
        <w:rPr>
          <w:rFonts w:ascii="Times New Roman" w:hAnsi="Times New Roman" w:cs="Times New Roman"/>
        </w:rPr>
        <w:t xml:space="preserve"> and</w:t>
      </w:r>
      <w:r w:rsidR="00936A60" w:rsidRPr="007F4ECA">
        <w:rPr>
          <w:rFonts w:ascii="Times New Roman" w:hAnsi="Times New Roman" w:cs="Times New Roman"/>
        </w:rPr>
        <w:t xml:space="preserve"> Veterans Services, to be appointed by the directors of those respective departments. These appointments are to be accepted immediately by the Chair and do not require confirmation by the Committee.</w:t>
      </w:r>
    </w:p>
    <w:p w14:paraId="06B71A02" w14:textId="69FEC328" w:rsidR="00936A60" w:rsidRPr="007F4ECA" w:rsidRDefault="00936A60" w:rsidP="002B6AF6">
      <w:pPr>
        <w:pStyle w:val="ListParagraph"/>
        <w:numPr>
          <w:ilvl w:val="0"/>
          <w:numId w:val="32"/>
        </w:numPr>
        <w:spacing w:line="276" w:lineRule="auto"/>
        <w:ind w:left="1080"/>
        <w:rPr>
          <w:rFonts w:ascii="Times New Roman" w:hAnsi="Times New Roman" w:cs="Times New Roman"/>
        </w:rPr>
      </w:pPr>
      <w:r w:rsidRPr="007F4ECA">
        <w:rPr>
          <w:rFonts w:ascii="Times New Roman" w:hAnsi="Times New Roman" w:cs="Times New Roman"/>
        </w:rPr>
        <w:t>All former Chairs and Vice Chairs of this committee which are presently students at the University of Wisconsin—Green Bay, except any removed from these offices under Article III Section 7 of these bylaws, unless they hold any of the positions in the subsection below.</w:t>
      </w:r>
    </w:p>
    <w:p w14:paraId="396D77AC" w14:textId="77777777" w:rsidR="00936A60" w:rsidRPr="00936A60" w:rsidRDefault="00936A60" w:rsidP="002B6AF6">
      <w:pPr>
        <w:numPr>
          <w:ilvl w:val="0"/>
          <w:numId w:val="14"/>
        </w:numPr>
        <w:spacing w:line="276" w:lineRule="auto"/>
        <w:ind w:left="360"/>
        <w:rPr>
          <w:rFonts w:ascii="Times New Roman" w:hAnsi="Times New Roman" w:cs="Times New Roman"/>
        </w:rPr>
      </w:pPr>
      <w:r w:rsidRPr="00936A60">
        <w:rPr>
          <w:rFonts w:ascii="Times New Roman" w:hAnsi="Times New Roman" w:cs="Times New Roman"/>
        </w:rPr>
        <w:t>The Committee shall be composed of the following non-voting members:</w:t>
      </w:r>
    </w:p>
    <w:p w14:paraId="3794DD1F" w14:textId="257565C4" w:rsidR="00936A60" w:rsidRPr="00936A60" w:rsidRDefault="00936A60" w:rsidP="002B6AF6">
      <w:pPr>
        <w:numPr>
          <w:ilvl w:val="1"/>
          <w:numId w:val="14"/>
        </w:numPr>
        <w:spacing w:line="276" w:lineRule="auto"/>
        <w:ind w:left="1080"/>
        <w:rPr>
          <w:rFonts w:ascii="Times New Roman" w:hAnsi="Times New Roman" w:cs="Times New Roman"/>
        </w:rPr>
      </w:pPr>
      <w:r w:rsidRPr="00936A60">
        <w:rPr>
          <w:rFonts w:ascii="Times New Roman" w:hAnsi="Times New Roman" w:cs="Times New Roman"/>
        </w:rPr>
        <w:t xml:space="preserve">One (1) Chair, </w:t>
      </w:r>
      <w:r w:rsidR="009675C5" w:rsidRPr="00CB393D">
        <w:rPr>
          <w:rFonts w:ascii="Times New Roman" w:hAnsi="Times New Roman" w:cs="Times New Roman"/>
        </w:rPr>
        <w:t>elected by the Committee</w:t>
      </w:r>
      <w:r w:rsidRPr="00CB393D">
        <w:rPr>
          <w:rFonts w:ascii="Times New Roman" w:hAnsi="Times New Roman" w:cs="Times New Roman"/>
        </w:rPr>
        <w:t>.</w:t>
      </w:r>
    </w:p>
    <w:p w14:paraId="2FFEE117" w14:textId="2C99ECFD" w:rsidR="00936A60" w:rsidRPr="00936A60" w:rsidRDefault="00936A60" w:rsidP="002B6AF6">
      <w:pPr>
        <w:numPr>
          <w:ilvl w:val="1"/>
          <w:numId w:val="14"/>
        </w:numPr>
        <w:spacing w:line="276" w:lineRule="auto"/>
        <w:ind w:left="1080"/>
        <w:rPr>
          <w:rFonts w:ascii="Times New Roman" w:hAnsi="Times New Roman" w:cs="Times New Roman"/>
        </w:rPr>
      </w:pPr>
      <w:r w:rsidRPr="00936A60">
        <w:rPr>
          <w:rFonts w:ascii="Times New Roman" w:hAnsi="Times New Roman" w:cs="Times New Roman"/>
        </w:rPr>
        <w:t xml:space="preserve">One (1) President of the Campus </w:t>
      </w:r>
      <w:r w:rsidRPr="00CB393D">
        <w:rPr>
          <w:rFonts w:ascii="Times New Roman" w:hAnsi="Times New Roman" w:cs="Times New Roman"/>
        </w:rPr>
        <w:t>Student Government Association of the University of Wisconsin—Green Bay, Green Bay Campus</w:t>
      </w:r>
      <w:r w:rsidR="0093640E" w:rsidRPr="00CB393D">
        <w:rPr>
          <w:rFonts w:ascii="Times New Roman" w:hAnsi="Times New Roman" w:cs="Times New Roman"/>
        </w:rPr>
        <w:t>, or, decided at the beginning of each semester,</w:t>
      </w:r>
      <w:r w:rsidR="0093640E">
        <w:rPr>
          <w:rFonts w:ascii="Times New Roman" w:hAnsi="Times New Roman" w:cs="Times New Roman"/>
        </w:rPr>
        <w:t xml:space="preserve"> o</w:t>
      </w:r>
      <w:r w:rsidRPr="00936A60">
        <w:rPr>
          <w:rFonts w:ascii="Times New Roman" w:hAnsi="Times New Roman" w:cs="Times New Roman"/>
        </w:rPr>
        <w:t>ne (1) Vice President of the Campus Student Government Association of the University of Wisconsin—Green Bay, Green Bay Campus.</w:t>
      </w:r>
    </w:p>
    <w:p w14:paraId="600DF350" w14:textId="77777777" w:rsidR="00936A60" w:rsidRPr="00936A60" w:rsidRDefault="00936A60" w:rsidP="002B6AF6">
      <w:pPr>
        <w:numPr>
          <w:ilvl w:val="1"/>
          <w:numId w:val="14"/>
        </w:numPr>
        <w:spacing w:line="276" w:lineRule="auto"/>
        <w:ind w:left="1080"/>
        <w:rPr>
          <w:rFonts w:ascii="Times New Roman" w:hAnsi="Times New Roman" w:cs="Times New Roman"/>
        </w:rPr>
      </w:pPr>
      <w:r w:rsidRPr="00936A60">
        <w:rPr>
          <w:rFonts w:ascii="Times New Roman" w:hAnsi="Times New Roman" w:cs="Times New Roman"/>
        </w:rPr>
        <w:t>Two (2) Advisers, one (1) from the budget office and one (1) who is familiar with the financial affairs of student organizations. Whenever these bylaws require only one singular Adviser to perform a given function, that phrase shall be construed to mean an Adviser whom the two Advisers agree to perform that function.</w:t>
      </w:r>
    </w:p>
    <w:p w14:paraId="123C3A9A" w14:textId="77777777" w:rsidR="00936A60" w:rsidRPr="00936A60" w:rsidRDefault="00936A60" w:rsidP="002B6AF6">
      <w:pPr>
        <w:numPr>
          <w:ilvl w:val="0"/>
          <w:numId w:val="14"/>
        </w:numPr>
        <w:spacing w:line="276" w:lineRule="auto"/>
        <w:ind w:left="360"/>
        <w:rPr>
          <w:rFonts w:ascii="Times New Roman" w:hAnsi="Times New Roman" w:cs="Times New Roman"/>
        </w:rPr>
      </w:pPr>
      <w:r w:rsidRPr="00936A60">
        <w:rPr>
          <w:rFonts w:ascii="Times New Roman" w:hAnsi="Times New Roman" w:cs="Times New Roman"/>
        </w:rPr>
        <w:t>Non-voting members shall be recognized by the chair to speak as if they were voting members according to Roberts’ Rules, however they shall not be permitted to make, second or vote on a motion. However, they shall be permitted to rise to points of order, information or parliamentary inquiry.</w:t>
      </w:r>
    </w:p>
    <w:p w14:paraId="7B8D3F95" w14:textId="77777777" w:rsidR="00111BF0" w:rsidRDefault="00936A60" w:rsidP="002B6AF6">
      <w:pPr>
        <w:numPr>
          <w:ilvl w:val="0"/>
          <w:numId w:val="14"/>
        </w:numPr>
        <w:spacing w:line="276" w:lineRule="auto"/>
        <w:ind w:left="360"/>
        <w:rPr>
          <w:rFonts w:ascii="Times New Roman" w:hAnsi="Times New Roman" w:cs="Times New Roman"/>
        </w:rPr>
      </w:pPr>
      <w:r w:rsidRPr="00936A60">
        <w:rPr>
          <w:rFonts w:ascii="Times New Roman" w:hAnsi="Times New Roman" w:cs="Times New Roman"/>
        </w:rPr>
        <w:lastRenderedPageBreak/>
        <w:t>Non-members in attendance at any meetings of the Committee can be recognized at the discretion of the Chair. The Chair’s refusal to recognize non-members may be overturned by a simple majority vote of those present.</w:t>
      </w:r>
    </w:p>
    <w:p w14:paraId="511F3999" w14:textId="77777777" w:rsidR="00D16DCF" w:rsidRPr="00AC565E" w:rsidRDefault="00936A60" w:rsidP="002B6AF6">
      <w:pPr>
        <w:numPr>
          <w:ilvl w:val="0"/>
          <w:numId w:val="14"/>
        </w:numPr>
        <w:spacing w:line="276" w:lineRule="auto"/>
        <w:ind w:left="360"/>
        <w:rPr>
          <w:rFonts w:ascii="Times New Roman" w:hAnsi="Times New Roman" w:cs="Times New Roman"/>
        </w:rPr>
      </w:pPr>
      <w:r w:rsidRPr="00936A60">
        <w:rPr>
          <w:rFonts w:ascii="Times New Roman" w:hAnsi="Times New Roman" w:cs="Times New Roman"/>
        </w:rPr>
        <w:t xml:space="preserve">All members of the Committee shall be required to maintain a 2.0 GPA on a four-point scale. The Chair shall be responsible for contacting the Dean of Students Office each semester to verify the GPA </w:t>
      </w:r>
      <w:r w:rsidRPr="00AC565E">
        <w:rPr>
          <w:rFonts w:ascii="Times New Roman" w:hAnsi="Times New Roman" w:cs="Times New Roman"/>
        </w:rPr>
        <w:t>of all members of the Committee.</w:t>
      </w:r>
    </w:p>
    <w:p w14:paraId="114746C6" w14:textId="7485EE98" w:rsidR="00936A60" w:rsidRPr="00AC565E" w:rsidRDefault="00936A60" w:rsidP="002B6AF6">
      <w:pPr>
        <w:numPr>
          <w:ilvl w:val="0"/>
          <w:numId w:val="14"/>
        </w:numPr>
        <w:spacing w:line="276" w:lineRule="auto"/>
        <w:ind w:left="360"/>
        <w:rPr>
          <w:rFonts w:ascii="Times New Roman" w:hAnsi="Times New Roman" w:cs="Times New Roman"/>
        </w:rPr>
      </w:pPr>
      <w:r w:rsidRPr="00AC565E">
        <w:rPr>
          <w:rFonts w:ascii="Times New Roman" w:hAnsi="Times New Roman" w:cs="Times New Roman"/>
        </w:rPr>
        <w:t>The office of Vice Chair Pro Tempore</w:t>
      </w:r>
      <w:r w:rsidR="00D9161C" w:rsidRPr="00AC565E">
        <w:rPr>
          <w:rFonts w:ascii="Times New Roman" w:hAnsi="Times New Roman" w:cs="Times New Roman"/>
        </w:rPr>
        <w:t xml:space="preserve"> shall</w:t>
      </w:r>
      <w:r w:rsidRPr="00AC565E">
        <w:rPr>
          <w:rFonts w:ascii="Times New Roman" w:hAnsi="Times New Roman" w:cs="Times New Roman"/>
        </w:rPr>
        <w:t xml:space="preserve"> be held concurrently by an individual who is a Senator (who is not the Speaker or President), </w:t>
      </w:r>
      <w:r w:rsidR="00584F72" w:rsidRPr="00AC565E">
        <w:rPr>
          <w:rFonts w:ascii="Times New Roman" w:hAnsi="Times New Roman" w:cs="Times New Roman"/>
        </w:rPr>
        <w:t xml:space="preserve">a </w:t>
      </w:r>
      <w:r w:rsidRPr="00AC565E">
        <w:rPr>
          <w:rFonts w:ascii="Times New Roman" w:hAnsi="Times New Roman" w:cs="Times New Roman"/>
        </w:rPr>
        <w:t>member-at-large</w:t>
      </w:r>
      <w:r w:rsidR="00584F72" w:rsidRPr="00AC565E">
        <w:rPr>
          <w:rFonts w:ascii="Times New Roman" w:hAnsi="Times New Roman" w:cs="Times New Roman"/>
        </w:rPr>
        <w:t>,</w:t>
      </w:r>
      <w:r w:rsidRPr="00AC565E">
        <w:rPr>
          <w:rFonts w:ascii="Times New Roman" w:hAnsi="Times New Roman" w:cs="Times New Roman"/>
        </w:rPr>
        <w:t xml:space="preserve"> or a representative member, however the offices of Chair, Vice Chair, and Secretary shall be membership categories distinct in their own right, and upon assumption of the office of Chair or Vice Chair, an individual shall automatically resign previous membership.</w:t>
      </w:r>
    </w:p>
    <w:p w14:paraId="7672DF9C" w14:textId="77777777" w:rsidR="00936A60" w:rsidRPr="00936A60" w:rsidRDefault="00936A60" w:rsidP="002B6AF6">
      <w:pPr>
        <w:pStyle w:val="msoaddress"/>
        <w:spacing w:line="276" w:lineRule="auto"/>
      </w:pPr>
      <w:r w:rsidRPr="00936A60">
        <w:t>SECTION 2. RESIGNATION AND EXPULSION.</w:t>
      </w:r>
    </w:p>
    <w:p w14:paraId="2FF96107" w14:textId="77777777" w:rsidR="00936A60" w:rsidRPr="00936A60" w:rsidRDefault="00936A60" w:rsidP="002B6AF6">
      <w:pPr>
        <w:numPr>
          <w:ilvl w:val="0"/>
          <w:numId w:val="24"/>
        </w:numPr>
        <w:spacing w:line="276" w:lineRule="auto"/>
        <w:ind w:left="360"/>
        <w:rPr>
          <w:rFonts w:ascii="Times New Roman" w:hAnsi="Times New Roman" w:cs="Times New Roman"/>
        </w:rPr>
      </w:pPr>
      <w:r w:rsidRPr="00936A60">
        <w:rPr>
          <w:rFonts w:ascii="Times New Roman" w:hAnsi="Times New Roman" w:cs="Times New Roman"/>
        </w:rPr>
        <w:t>All non-ex officio members may resign their positions by communicating this to the Chair. All resignations shall take place at the date specified in the member’s communication, which shall be read to the Committee at the next meeting.</w:t>
      </w:r>
    </w:p>
    <w:p w14:paraId="0D0C1F0A" w14:textId="13365A60" w:rsidR="00936A60" w:rsidRPr="00936A60" w:rsidRDefault="00936A60" w:rsidP="002B6AF6">
      <w:pPr>
        <w:numPr>
          <w:ilvl w:val="0"/>
          <w:numId w:val="24"/>
        </w:numPr>
        <w:spacing w:line="276" w:lineRule="auto"/>
        <w:ind w:left="360"/>
        <w:rPr>
          <w:rFonts w:ascii="Times New Roman" w:hAnsi="Times New Roman" w:cs="Times New Roman"/>
        </w:rPr>
      </w:pPr>
      <w:r w:rsidRPr="00936A60">
        <w:rPr>
          <w:rFonts w:ascii="Times New Roman" w:hAnsi="Times New Roman" w:cs="Times New Roman"/>
        </w:rPr>
        <w:t xml:space="preserve">Any members may be expelled from the committee upon the </w:t>
      </w:r>
      <w:r w:rsidR="001711FC" w:rsidRPr="00AC565E">
        <w:rPr>
          <w:rFonts w:ascii="Times New Roman" w:hAnsi="Times New Roman" w:cs="Times New Roman"/>
        </w:rPr>
        <w:t>passage</w:t>
      </w:r>
      <w:r w:rsidR="001711FC">
        <w:rPr>
          <w:rFonts w:ascii="Times New Roman" w:hAnsi="Times New Roman" w:cs="Times New Roman"/>
        </w:rPr>
        <w:t xml:space="preserve"> </w:t>
      </w:r>
      <w:r w:rsidRPr="00936A60">
        <w:rPr>
          <w:rFonts w:ascii="Times New Roman" w:hAnsi="Times New Roman" w:cs="Times New Roman"/>
        </w:rPr>
        <w:t>of a motion of expulsion</w:t>
      </w:r>
      <w:r w:rsidR="00143262" w:rsidRPr="00AC565E">
        <w:rPr>
          <w:rFonts w:ascii="Times New Roman" w:hAnsi="Times New Roman" w:cs="Times New Roman"/>
        </w:rPr>
        <w:t>, which shall require a 2/3rds majority vote to pass</w:t>
      </w:r>
      <w:r w:rsidRPr="00AC565E">
        <w:rPr>
          <w:rFonts w:ascii="Times New Roman" w:hAnsi="Times New Roman" w:cs="Times New Roman"/>
        </w:rPr>
        <w:t>. Motions</w:t>
      </w:r>
      <w:r w:rsidRPr="00936A60">
        <w:rPr>
          <w:rFonts w:ascii="Times New Roman" w:hAnsi="Times New Roman" w:cs="Times New Roman"/>
        </w:rPr>
        <w:t xml:space="preserve"> of expulsion for non-officers must be presented to the Chair or Vice Chair no later than 48 hours before the stated </w:t>
      </w:r>
      <w:r w:rsidRPr="00C971BB">
        <w:rPr>
          <w:rFonts w:ascii="Times New Roman" w:hAnsi="Times New Roman" w:cs="Times New Roman"/>
        </w:rPr>
        <w:t>date and time of the next meeting of the Committee in order to be included on that meeting’s agenda.</w:t>
      </w:r>
      <w:r w:rsidR="004D17ED" w:rsidRPr="00C971BB">
        <w:rPr>
          <w:rFonts w:ascii="Times New Roman" w:hAnsi="Times New Roman" w:cs="Times New Roman"/>
        </w:rPr>
        <w:t xml:space="preserve"> Proposals to expel officers of the committee from the committee entirely may be attached to motions of no confidence, which shall be governed by Article III, Section 9.</w:t>
      </w:r>
    </w:p>
    <w:p w14:paraId="250F7FC7" w14:textId="3D1BDF27" w:rsidR="00936A60" w:rsidRPr="00936A60" w:rsidRDefault="00936A60" w:rsidP="002B6AF6">
      <w:pPr>
        <w:numPr>
          <w:ilvl w:val="0"/>
          <w:numId w:val="24"/>
        </w:numPr>
        <w:spacing w:line="276" w:lineRule="auto"/>
        <w:ind w:left="360"/>
        <w:rPr>
          <w:rFonts w:ascii="Times New Roman" w:hAnsi="Times New Roman" w:cs="Times New Roman"/>
        </w:rPr>
      </w:pPr>
      <w:r w:rsidRPr="00936A60">
        <w:rPr>
          <w:rFonts w:ascii="Times New Roman" w:hAnsi="Times New Roman" w:cs="Times New Roman"/>
        </w:rPr>
        <w:t>Voting members shall be expelled following the accumulation of two unexcused absences or five excused absences at regularly scheduled meetings. Unexcused absences shall be defined as the failure of a member to notify either the Chair or Vice Chair of their absence 24 hours prior to the meeting. Exceptions due to extenuating circumstances shall be left to the discretion of the Chair.</w:t>
      </w:r>
    </w:p>
    <w:p w14:paraId="5EA5B129" w14:textId="77777777" w:rsidR="00936A60" w:rsidRDefault="00936A60" w:rsidP="002B6AF6">
      <w:pPr>
        <w:numPr>
          <w:ilvl w:val="0"/>
          <w:numId w:val="24"/>
        </w:numPr>
        <w:spacing w:line="276" w:lineRule="auto"/>
        <w:ind w:left="360"/>
        <w:rPr>
          <w:rFonts w:ascii="Times New Roman" w:hAnsi="Times New Roman" w:cs="Times New Roman"/>
        </w:rPr>
      </w:pPr>
      <w:r w:rsidRPr="00936A60">
        <w:rPr>
          <w:rFonts w:ascii="Times New Roman" w:hAnsi="Times New Roman" w:cs="Times New Roman"/>
        </w:rPr>
        <w:t>Individuals expelled may not be reappointed to the Committee, except by a 2/3rds affirmative vote waiving this rule.</w:t>
      </w:r>
    </w:p>
    <w:p w14:paraId="300A5C88" w14:textId="188C8BAD" w:rsidR="00941384" w:rsidRDefault="00941384" w:rsidP="002B6AF6">
      <w:pPr>
        <w:spacing w:line="276" w:lineRule="auto"/>
        <w:rPr>
          <w:rFonts w:ascii="Times New Roman" w:hAnsi="Times New Roman" w:cs="Times New Roman"/>
        </w:rPr>
      </w:pPr>
      <w:r>
        <w:rPr>
          <w:rFonts w:ascii="Times New Roman" w:hAnsi="Times New Roman" w:cs="Times New Roman"/>
        </w:rPr>
        <w:br w:type="page"/>
      </w:r>
    </w:p>
    <w:p w14:paraId="158A50C2" w14:textId="77777777" w:rsidR="00936A60" w:rsidRPr="00936A60" w:rsidRDefault="00936A60" w:rsidP="002B6AF6">
      <w:pPr>
        <w:pStyle w:val="Heading2"/>
        <w:spacing w:line="276" w:lineRule="auto"/>
      </w:pPr>
      <w:bookmarkStart w:id="13" w:name="_Toc132368620"/>
      <w:r w:rsidRPr="00936A60">
        <w:lastRenderedPageBreak/>
        <w:t>ARTICLE III. OFFICERS.</w:t>
      </w:r>
      <w:bookmarkEnd w:id="13"/>
    </w:p>
    <w:p w14:paraId="5F23B795" w14:textId="77777777" w:rsidR="00672069" w:rsidRPr="00672069" w:rsidRDefault="00672069" w:rsidP="002B6AF6">
      <w:pPr>
        <w:spacing w:line="276" w:lineRule="auto"/>
        <w:rPr>
          <w:rFonts w:ascii="Times New Roman" w:hAnsi="Times New Roman" w:cs="Times New Roman"/>
          <w:b/>
          <w:bCs/>
        </w:rPr>
      </w:pPr>
    </w:p>
    <w:p w14:paraId="7648D44D" w14:textId="4BA0492A" w:rsidR="00936A60" w:rsidRPr="00936A60" w:rsidRDefault="00936A60" w:rsidP="002B6AF6">
      <w:pPr>
        <w:pStyle w:val="msoaddress"/>
        <w:spacing w:line="276" w:lineRule="auto"/>
      </w:pPr>
      <w:r w:rsidRPr="00936A60">
        <w:t>SECTION 1. ESTABLISHMENT</w:t>
      </w:r>
    </w:p>
    <w:p w14:paraId="63058628" w14:textId="77777777" w:rsidR="00936A60" w:rsidRPr="00936A60" w:rsidRDefault="00936A60" w:rsidP="002B6AF6">
      <w:pPr>
        <w:numPr>
          <w:ilvl w:val="0"/>
          <w:numId w:val="15"/>
        </w:numPr>
        <w:spacing w:line="276" w:lineRule="auto"/>
        <w:ind w:left="360"/>
        <w:rPr>
          <w:rFonts w:ascii="Times New Roman" w:hAnsi="Times New Roman" w:cs="Times New Roman"/>
        </w:rPr>
      </w:pPr>
      <w:r w:rsidRPr="00936A60">
        <w:rPr>
          <w:rFonts w:ascii="Times New Roman" w:hAnsi="Times New Roman" w:cs="Times New Roman"/>
        </w:rPr>
        <w:t>There are established the offices of Chair, Vice Chair, Vice Chair Pro Tempore and Administrative Assistant.</w:t>
      </w:r>
    </w:p>
    <w:p w14:paraId="40D848AA" w14:textId="77777777" w:rsidR="00E94F32" w:rsidRDefault="00936A60" w:rsidP="002B6AF6">
      <w:pPr>
        <w:numPr>
          <w:ilvl w:val="0"/>
          <w:numId w:val="15"/>
        </w:numPr>
        <w:spacing w:line="276" w:lineRule="auto"/>
        <w:ind w:left="360"/>
        <w:rPr>
          <w:rFonts w:ascii="Times New Roman" w:hAnsi="Times New Roman" w:cs="Times New Roman"/>
        </w:rPr>
      </w:pPr>
      <w:r w:rsidRPr="00936A60">
        <w:rPr>
          <w:rFonts w:ascii="Times New Roman" w:hAnsi="Times New Roman" w:cs="Times New Roman"/>
        </w:rPr>
        <w:t>Unless otherwise mentioned, “the Executive” shall refer to the Chair and Vice Chair acting in unison and agreement.</w:t>
      </w:r>
    </w:p>
    <w:p w14:paraId="38681E6F" w14:textId="77777777" w:rsidR="00E94F32" w:rsidRDefault="00936A60" w:rsidP="002B6AF6">
      <w:pPr>
        <w:numPr>
          <w:ilvl w:val="0"/>
          <w:numId w:val="15"/>
        </w:numPr>
        <w:spacing w:line="276" w:lineRule="auto"/>
        <w:ind w:left="360"/>
        <w:rPr>
          <w:rFonts w:ascii="Times New Roman" w:hAnsi="Times New Roman" w:cs="Times New Roman"/>
        </w:rPr>
      </w:pPr>
      <w:r w:rsidRPr="00936A60">
        <w:rPr>
          <w:rFonts w:ascii="Times New Roman" w:hAnsi="Times New Roman" w:cs="Times New Roman"/>
        </w:rPr>
        <w:t>The Speaker of the Senate shall be disqualified from holding the Speakership simultaneously with any of the offices of Chair, Vice Chair, Vice Chair Pro Tempore or Administrative Assistant.</w:t>
      </w:r>
    </w:p>
    <w:p w14:paraId="068DA4C9" w14:textId="03CBB194" w:rsidR="00936A60" w:rsidRPr="00C10D2D" w:rsidRDefault="00936A60" w:rsidP="002B6AF6">
      <w:pPr>
        <w:numPr>
          <w:ilvl w:val="0"/>
          <w:numId w:val="15"/>
        </w:numPr>
        <w:spacing w:line="276" w:lineRule="auto"/>
        <w:ind w:left="360"/>
        <w:rPr>
          <w:rFonts w:ascii="Times New Roman" w:hAnsi="Times New Roman" w:cs="Times New Roman"/>
        </w:rPr>
      </w:pPr>
      <w:r w:rsidRPr="00C10D2D">
        <w:rPr>
          <w:rFonts w:ascii="Times New Roman" w:hAnsi="Times New Roman" w:cs="Times New Roman"/>
        </w:rPr>
        <w:t>The terms of all offices established under these bylaws shall at noon on the Sunday prior to the final meeting of the academic year.</w:t>
      </w:r>
    </w:p>
    <w:p w14:paraId="02F777F5" w14:textId="77777777" w:rsidR="00936A60" w:rsidRPr="00C10D2D" w:rsidRDefault="00936A60" w:rsidP="002B6AF6">
      <w:pPr>
        <w:pStyle w:val="msoaddress"/>
        <w:spacing w:line="276" w:lineRule="auto"/>
      </w:pPr>
      <w:r w:rsidRPr="00936A60">
        <w:t>SECTION 2</w:t>
      </w:r>
      <w:r w:rsidRPr="00C10D2D">
        <w:t>. THE CHAIR</w:t>
      </w:r>
    </w:p>
    <w:p w14:paraId="6AC1A9AC" w14:textId="4A3C5238" w:rsidR="00936A60" w:rsidRPr="00C10D2D" w:rsidRDefault="00936A60" w:rsidP="002B6AF6">
      <w:pPr>
        <w:numPr>
          <w:ilvl w:val="0"/>
          <w:numId w:val="18"/>
        </w:numPr>
        <w:spacing w:line="276" w:lineRule="auto"/>
        <w:ind w:left="360"/>
        <w:rPr>
          <w:rFonts w:ascii="Times New Roman" w:hAnsi="Times New Roman" w:cs="Times New Roman"/>
        </w:rPr>
      </w:pPr>
      <w:r w:rsidRPr="00C10D2D">
        <w:rPr>
          <w:rFonts w:ascii="Times New Roman" w:hAnsi="Times New Roman" w:cs="Times New Roman"/>
        </w:rPr>
        <w:t>The Chair shall be elected by the committee at the penultimate meeting of the Academic Year. Candidates, if one is available, must have at least one semester of prior SUFAC experience, to be defined as having attended three-fourths of the regular meetings of SUFAC in a semester.</w:t>
      </w:r>
    </w:p>
    <w:p w14:paraId="1C378A55" w14:textId="77777777" w:rsidR="00936A60" w:rsidRPr="00936A60" w:rsidRDefault="00936A60" w:rsidP="002B6AF6">
      <w:pPr>
        <w:numPr>
          <w:ilvl w:val="0"/>
          <w:numId w:val="18"/>
        </w:numPr>
        <w:spacing w:line="276" w:lineRule="auto"/>
        <w:ind w:left="360"/>
        <w:rPr>
          <w:rFonts w:ascii="Times New Roman" w:hAnsi="Times New Roman" w:cs="Times New Roman"/>
        </w:rPr>
      </w:pPr>
      <w:r w:rsidRPr="00936A60">
        <w:rPr>
          <w:rFonts w:ascii="Times New Roman" w:hAnsi="Times New Roman" w:cs="Times New Roman"/>
        </w:rPr>
        <w:t>The Chair’s responsibilities shall be as follows:</w:t>
      </w:r>
    </w:p>
    <w:p w14:paraId="19C292A8" w14:textId="77777777" w:rsidR="00936A60" w:rsidRPr="00936A60" w:rsidRDefault="00936A60" w:rsidP="002B6AF6">
      <w:pPr>
        <w:numPr>
          <w:ilvl w:val="1"/>
          <w:numId w:val="18"/>
        </w:numPr>
        <w:spacing w:line="276" w:lineRule="auto"/>
        <w:ind w:left="1080"/>
        <w:rPr>
          <w:rFonts w:ascii="Times New Roman" w:hAnsi="Times New Roman" w:cs="Times New Roman"/>
        </w:rPr>
      </w:pPr>
      <w:r w:rsidRPr="00936A60">
        <w:rPr>
          <w:rFonts w:ascii="Times New Roman" w:hAnsi="Times New Roman" w:cs="Times New Roman"/>
        </w:rPr>
        <w:t>Acting as an official liaison between the Committee and all outside parties where necessary;</w:t>
      </w:r>
    </w:p>
    <w:p w14:paraId="5880FE36" w14:textId="2195B07B" w:rsidR="00936A60" w:rsidRPr="00936A60" w:rsidRDefault="00936A60" w:rsidP="002B6AF6">
      <w:pPr>
        <w:numPr>
          <w:ilvl w:val="1"/>
          <w:numId w:val="18"/>
        </w:numPr>
        <w:spacing w:line="276" w:lineRule="auto"/>
        <w:ind w:left="1080"/>
        <w:rPr>
          <w:rFonts w:ascii="Times New Roman" w:hAnsi="Times New Roman" w:cs="Times New Roman"/>
        </w:rPr>
      </w:pPr>
      <w:r w:rsidRPr="00936A60">
        <w:rPr>
          <w:rFonts w:ascii="Times New Roman" w:hAnsi="Times New Roman" w:cs="Times New Roman"/>
        </w:rPr>
        <w:t xml:space="preserve">Presiding over meetings, voting only in case of a </w:t>
      </w:r>
      <w:r w:rsidRPr="008729FD">
        <w:rPr>
          <w:rFonts w:ascii="Times New Roman" w:hAnsi="Times New Roman" w:cs="Times New Roman"/>
        </w:rPr>
        <w:t>tie</w:t>
      </w:r>
      <w:r w:rsidR="002A56E2" w:rsidRPr="008729FD">
        <w:rPr>
          <w:rFonts w:ascii="Times New Roman" w:hAnsi="Times New Roman" w:cs="Times New Roman"/>
        </w:rPr>
        <w:t xml:space="preserve"> or if </w:t>
      </w:r>
      <w:r w:rsidR="002B42A4" w:rsidRPr="008729FD">
        <w:rPr>
          <w:rFonts w:ascii="Times New Roman" w:hAnsi="Times New Roman" w:cs="Times New Roman"/>
        </w:rPr>
        <w:t>there are three or fewer voting members of the board.</w:t>
      </w:r>
    </w:p>
    <w:p w14:paraId="67A54CE2" w14:textId="77777777" w:rsidR="00936A60" w:rsidRPr="00936A60" w:rsidRDefault="00936A60" w:rsidP="002B6AF6">
      <w:pPr>
        <w:numPr>
          <w:ilvl w:val="1"/>
          <w:numId w:val="18"/>
        </w:numPr>
        <w:spacing w:line="276" w:lineRule="auto"/>
        <w:ind w:left="1080"/>
        <w:rPr>
          <w:rFonts w:ascii="Times New Roman" w:hAnsi="Times New Roman" w:cs="Times New Roman"/>
        </w:rPr>
      </w:pPr>
      <w:r w:rsidRPr="00936A60">
        <w:rPr>
          <w:rFonts w:ascii="Times New Roman" w:hAnsi="Times New Roman" w:cs="Times New Roman"/>
        </w:rPr>
        <w:t>Serving as a voting member of the Strategic Budget Planning Committee or appointing a voting member of the Committee to fulfill this function for them.</w:t>
      </w:r>
    </w:p>
    <w:p w14:paraId="4B837030" w14:textId="77777777" w:rsidR="00936A60" w:rsidRPr="00936A60" w:rsidRDefault="00936A60" w:rsidP="002B6AF6">
      <w:pPr>
        <w:numPr>
          <w:ilvl w:val="1"/>
          <w:numId w:val="18"/>
        </w:numPr>
        <w:spacing w:line="276" w:lineRule="auto"/>
        <w:ind w:left="1080"/>
        <w:rPr>
          <w:rFonts w:ascii="Times New Roman" w:hAnsi="Times New Roman" w:cs="Times New Roman"/>
        </w:rPr>
      </w:pPr>
      <w:r w:rsidRPr="00936A60">
        <w:rPr>
          <w:rFonts w:ascii="Times New Roman" w:hAnsi="Times New Roman" w:cs="Times New Roman"/>
        </w:rPr>
        <w:t>Maintaining neutrality during meetings to ensure viewpoint neutrality on the Committee.</w:t>
      </w:r>
    </w:p>
    <w:p w14:paraId="0C73C578" w14:textId="77777777" w:rsidR="00936A60" w:rsidRPr="00936A60" w:rsidRDefault="00936A60" w:rsidP="002B6AF6">
      <w:pPr>
        <w:numPr>
          <w:ilvl w:val="1"/>
          <w:numId w:val="18"/>
        </w:numPr>
        <w:spacing w:line="276" w:lineRule="auto"/>
        <w:ind w:left="1080"/>
        <w:rPr>
          <w:rFonts w:ascii="Times New Roman" w:hAnsi="Times New Roman" w:cs="Times New Roman"/>
        </w:rPr>
      </w:pPr>
      <w:r w:rsidRPr="00936A60">
        <w:rPr>
          <w:rFonts w:ascii="Times New Roman" w:hAnsi="Times New Roman" w:cs="Times New Roman"/>
        </w:rPr>
        <w:t>Performing all duties otherwise reasonably considered incumbent upon the Chair.</w:t>
      </w:r>
    </w:p>
    <w:p w14:paraId="506B52E0" w14:textId="77777777" w:rsidR="00936A60" w:rsidRPr="00936A60" w:rsidRDefault="00936A60" w:rsidP="002B6AF6">
      <w:pPr>
        <w:pStyle w:val="msoaddress"/>
        <w:spacing w:line="276" w:lineRule="auto"/>
      </w:pPr>
      <w:r w:rsidRPr="00936A60">
        <w:t>SECTION 3. THE VICE CHAIR.</w:t>
      </w:r>
    </w:p>
    <w:p w14:paraId="405743C0" w14:textId="2BE19FF8" w:rsidR="00936A60" w:rsidRPr="00936A60" w:rsidRDefault="00936A60" w:rsidP="002B6AF6">
      <w:pPr>
        <w:numPr>
          <w:ilvl w:val="0"/>
          <w:numId w:val="19"/>
        </w:numPr>
        <w:spacing w:line="276" w:lineRule="auto"/>
        <w:ind w:left="360"/>
        <w:rPr>
          <w:rFonts w:ascii="Times New Roman" w:hAnsi="Times New Roman" w:cs="Times New Roman"/>
        </w:rPr>
      </w:pPr>
      <w:r w:rsidRPr="00936A60">
        <w:rPr>
          <w:rFonts w:ascii="Times New Roman" w:hAnsi="Times New Roman" w:cs="Times New Roman"/>
        </w:rPr>
        <w:t xml:space="preserve">The Vice Chair shall be elected </w:t>
      </w:r>
      <w:r w:rsidRPr="001425C7">
        <w:rPr>
          <w:rFonts w:ascii="Times New Roman" w:hAnsi="Times New Roman" w:cs="Times New Roman"/>
        </w:rPr>
        <w:t>by</w:t>
      </w:r>
      <w:r w:rsidRPr="00936A60">
        <w:rPr>
          <w:rFonts w:ascii="Times New Roman" w:hAnsi="Times New Roman" w:cs="Times New Roman"/>
        </w:rPr>
        <w:t xml:space="preserve"> the Committee at t</w:t>
      </w:r>
      <w:r w:rsidRPr="001425C7">
        <w:rPr>
          <w:rFonts w:ascii="Times New Roman" w:hAnsi="Times New Roman" w:cs="Times New Roman"/>
        </w:rPr>
        <w:t>he penultimate</w:t>
      </w:r>
      <w:r w:rsidRPr="00936A60">
        <w:rPr>
          <w:rFonts w:ascii="Times New Roman" w:hAnsi="Times New Roman" w:cs="Times New Roman"/>
        </w:rPr>
        <w:t xml:space="preserve"> meeting of the Academic Year.</w:t>
      </w:r>
    </w:p>
    <w:p w14:paraId="14FC2ED9" w14:textId="0B7597EE" w:rsidR="00936A60" w:rsidRPr="00936A60" w:rsidRDefault="00936A60" w:rsidP="002B6AF6">
      <w:pPr>
        <w:numPr>
          <w:ilvl w:val="0"/>
          <w:numId w:val="19"/>
        </w:numPr>
        <w:spacing w:line="276" w:lineRule="auto"/>
        <w:ind w:left="360"/>
        <w:rPr>
          <w:rFonts w:ascii="Times New Roman" w:hAnsi="Times New Roman" w:cs="Times New Roman"/>
        </w:rPr>
      </w:pPr>
      <w:r w:rsidRPr="00936A60">
        <w:rPr>
          <w:rFonts w:ascii="Times New Roman" w:hAnsi="Times New Roman" w:cs="Times New Roman"/>
        </w:rPr>
        <w:t>The Vice Chair’s responsibilities shall be as follows:</w:t>
      </w:r>
    </w:p>
    <w:p w14:paraId="299E0516" w14:textId="77777777" w:rsidR="00936A60" w:rsidRPr="00936A60" w:rsidRDefault="00936A60" w:rsidP="002B6AF6">
      <w:pPr>
        <w:numPr>
          <w:ilvl w:val="0"/>
          <w:numId w:val="33"/>
        </w:numPr>
        <w:spacing w:line="276" w:lineRule="auto"/>
        <w:ind w:left="1080"/>
        <w:rPr>
          <w:rFonts w:ascii="Times New Roman" w:hAnsi="Times New Roman" w:cs="Times New Roman"/>
        </w:rPr>
      </w:pPr>
      <w:r w:rsidRPr="00936A60">
        <w:rPr>
          <w:rFonts w:ascii="Times New Roman" w:hAnsi="Times New Roman" w:cs="Times New Roman"/>
        </w:rPr>
        <w:t>Preparing and publishing agenda and materials for meetings.</w:t>
      </w:r>
    </w:p>
    <w:p w14:paraId="2E35F70F" w14:textId="77777777" w:rsidR="00936A60" w:rsidRPr="00936A60" w:rsidRDefault="00936A60" w:rsidP="002B6AF6">
      <w:pPr>
        <w:numPr>
          <w:ilvl w:val="0"/>
          <w:numId w:val="33"/>
        </w:numPr>
        <w:spacing w:line="276" w:lineRule="auto"/>
        <w:ind w:left="1080"/>
        <w:rPr>
          <w:rFonts w:ascii="Times New Roman" w:hAnsi="Times New Roman" w:cs="Times New Roman"/>
        </w:rPr>
      </w:pPr>
      <w:r w:rsidRPr="00936A60">
        <w:rPr>
          <w:rFonts w:ascii="Times New Roman" w:hAnsi="Times New Roman" w:cs="Times New Roman"/>
        </w:rPr>
        <w:t>Publishing forms for usage by student organizations in requesting funds from the Committee.</w:t>
      </w:r>
    </w:p>
    <w:p w14:paraId="7833A4DD" w14:textId="77777777" w:rsidR="00C604DA" w:rsidRPr="00D86CF8" w:rsidRDefault="00936A60" w:rsidP="002B6AF6">
      <w:pPr>
        <w:numPr>
          <w:ilvl w:val="0"/>
          <w:numId w:val="33"/>
        </w:numPr>
        <w:spacing w:line="276" w:lineRule="auto"/>
        <w:ind w:left="1080"/>
        <w:rPr>
          <w:rFonts w:ascii="Times New Roman" w:hAnsi="Times New Roman" w:cs="Times New Roman"/>
        </w:rPr>
      </w:pPr>
      <w:r w:rsidRPr="00936A60">
        <w:rPr>
          <w:rFonts w:ascii="Times New Roman" w:hAnsi="Times New Roman" w:cs="Times New Roman"/>
        </w:rPr>
        <w:t xml:space="preserve">Conducting the annual review of these bylaws and the policies established pursuant to these bylaws after the conclusion of the annual budgetary process following D-Day in order to </w:t>
      </w:r>
      <w:r w:rsidRPr="00D86CF8">
        <w:rPr>
          <w:rFonts w:ascii="Times New Roman" w:hAnsi="Times New Roman" w:cs="Times New Roman"/>
        </w:rPr>
        <w:t>update and conform them to the desires of the Committee.</w:t>
      </w:r>
    </w:p>
    <w:p w14:paraId="122CD8CA" w14:textId="7048B3AF" w:rsidR="00936A60" w:rsidRPr="00D86CF8" w:rsidRDefault="00936A60" w:rsidP="002B6AF6">
      <w:pPr>
        <w:numPr>
          <w:ilvl w:val="0"/>
          <w:numId w:val="33"/>
        </w:numPr>
        <w:spacing w:line="276" w:lineRule="auto"/>
        <w:ind w:left="1080"/>
        <w:rPr>
          <w:rFonts w:ascii="Times New Roman" w:hAnsi="Times New Roman" w:cs="Times New Roman"/>
        </w:rPr>
      </w:pPr>
      <w:r w:rsidRPr="00D86CF8">
        <w:rPr>
          <w:rFonts w:ascii="Times New Roman" w:hAnsi="Times New Roman" w:cs="Times New Roman"/>
        </w:rPr>
        <w:t>Presiding over meetings of the committee when the Chair is absent, unable to preside</w:t>
      </w:r>
      <w:r w:rsidR="00C604DA" w:rsidRPr="00D86CF8">
        <w:rPr>
          <w:rFonts w:ascii="Times New Roman" w:hAnsi="Times New Roman" w:cs="Times New Roman"/>
        </w:rPr>
        <w:t>,</w:t>
      </w:r>
      <w:r w:rsidRPr="00D86CF8">
        <w:rPr>
          <w:rFonts w:ascii="Times New Roman" w:hAnsi="Times New Roman" w:cs="Times New Roman"/>
        </w:rPr>
        <w:t xml:space="preserve"> or chooses to pass the gavel to the Vice Chair to speak or for another reason which they state.</w:t>
      </w:r>
    </w:p>
    <w:p w14:paraId="5D85665E" w14:textId="77777777" w:rsidR="00936A60" w:rsidRPr="00936A60" w:rsidRDefault="00936A60" w:rsidP="002B6AF6">
      <w:pPr>
        <w:pStyle w:val="msoaddress"/>
        <w:spacing w:line="276" w:lineRule="auto"/>
      </w:pPr>
      <w:r w:rsidRPr="00936A60">
        <w:lastRenderedPageBreak/>
        <w:t>SECTION 4. SHARED RESPONSIBILITIES OF THE EXECUTIVE.</w:t>
      </w:r>
    </w:p>
    <w:p w14:paraId="61B50BB3" w14:textId="77777777" w:rsidR="00936A60" w:rsidRPr="00936A60" w:rsidRDefault="00936A60" w:rsidP="002B6AF6">
      <w:pPr>
        <w:numPr>
          <w:ilvl w:val="0"/>
          <w:numId w:val="25"/>
        </w:numPr>
        <w:spacing w:line="276" w:lineRule="auto"/>
        <w:ind w:left="360"/>
        <w:rPr>
          <w:rFonts w:ascii="Times New Roman" w:hAnsi="Times New Roman" w:cs="Times New Roman"/>
        </w:rPr>
      </w:pPr>
      <w:r w:rsidRPr="00936A60">
        <w:rPr>
          <w:rFonts w:ascii="Times New Roman" w:hAnsi="Times New Roman" w:cs="Times New Roman"/>
        </w:rPr>
        <w:t>Between the Chair and Vice Chair, they shall perform these duties cooperatively:</w:t>
      </w:r>
    </w:p>
    <w:p w14:paraId="798EACEA"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 xml:space="preserve">Establishing schedules for public budget hearings for both student organizations, auxiliary requests or any other requests. </w:t>
      </w:r>
    </w:p>
    <w:p w14:paraId="718C7382" w14:textId="077E81C9"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 xml:space="preserve">Training new members in viewpoint neutrality, the bylaws and rules of the Committee and the </w:t>
      </w:r>
      <w:r w:rsidRPr="00546F9F">
        <w:rPr>
          <w:rFonts w:ascii="Times New Roman" w:hAnsi="Times New Roman" w:cs="Times New Roman"/>
        </w:rPr>
        <w:t>SGA</w:t>
      </w:r>
      <w:r w:rsidR="007075C0" w:rsidRPr="00546F9F">
        <w:rPr>
          <w:rFonts w:ascii="Times New Roman" w:hAnsi="Times New Roman" w:cs="Times New Roman"/>
        </w:rPr>
        <w:t>,</w:t>
      </w:r>
      <w:r w:rsidRPr="00546F9F">
        <w:rPr>
          <w:rFonts w:ascii="Times New Roman" w:hAnsi="Times New Roman" w:cs="Times New Roman"/>
        </w:rPr>
        <w:t xml:space="preserve"> and</w:t>
      </w:r>
      <w:r w:rsidRPr="00936A60">
        <w:rPr>
          <w:rFonts w:ascii="Times New Roman" w:hAnsi="Times New Roman" w:cs="Times New Roman"/>
        </w:rPr>
        <w:t xml:space="preserve"> parliamentary procedure.</w:t>
      </w:r>
    </w:p>
    <w:p w14:paraId="34382EA6"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Ensuring that at least one of the Chair or Vice Chair are present at Executive Board meetings and Senate meetings.</w:t>
      </w:r>
    </w:p>
    <w:p w14:paraId="6A6269D9"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Meeting weekly with the Advisers.</w:t>
      </w:r>
    </w:p>
    <w:p w14:paraId="5C8397FA"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Coordinating the process of budget training with the Student Engagement Center for annual budget requests of student organizations.</w:t>
      </w:r>
    </w:p>
    <w:p w14:paraId="3F6A2C1C"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Determining the date and time of meetings.</w:t>
      </w:r>
    </w:p>
    <w:p w14:paraId="672B034A"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Individually serving 10 office hours each week.</w:t>
      </w:r>
    </w:p>
    <w:p w14:paraId="782A14E8" w14:textId="77777777" w:rsidR="00936A60" w:rsidRPr="00936A60" w:rsidRDefault="00936A60" w:rsidP="002B6AF6">
      <w:pPr>
        <w:numPr>
          <w:ilvl w:val="1"/>
          <w:numId w:val="25"/>
        </w:numPr>
        <w:spacing w:line="276" w:lineRule="auto"/>
        <w:ind w:left="1080"/>
        <w:rPr>
          <w:rFonts w:ascii="Times New Roman" w:hAnsi="Times New Roman" w:cs="Times New Roman"/>
        </w:rPr>
      </w:pPr>
      <w:r w:rsidRPr="00936A60">
        <w:rPr>
          <w:rFonts w:ascii="Times New Roman" w:hAnsi="Times New Roman" w:cs="Times New Roman"/>
        </w:rPr>
        <w:t>Ensuring that all matters germane to the Committee not specified in these bylaws are completed.</w:t>
      </w:r>
    </w:p>
    <w:p w14:paraId="0170FF1F" w14:textId="77777777" w:rsidR="00936A60" w:rsidRPr="00936A60" w:rsidRDefault="00936A60" w:rsidP="002B6AF6">
      <w:pPr>
        <w:numPr>
          <w:ilvl w:val="0"/>
          <w:numId w:val="25"/>
        </w:numPr>
        <w:spacing w:line="276" w:lineRule="auto"/>
        <w:ind w:left="360"/>
        <w:rPr>
          <w:rFonts w:ascii="Times New Roman" w:hAnsi="Times New Roman" w:cs="Times New Roman"/>
        </w:rPr>
      </w:pPr>
      <w:r w:rsidRPr="00936A60">
        <w:rPr>
          <w:rFonts w:ascii="Times New Roman" w:hAnsi="Times New Roman" w:cs="Times New Roman"/>
        </w:rPr>
        <w:t>The Executive shall take care to perform the above duties in the manner which they see fit and may, upon mutual agreement, choose to delegate them to one or the other of themselves, always ensuring that all of these duties are still completed.</w:t>
      </w:r>
    </w:p>
    <w:p w14:paraId="4FF1CF36" w14:textId="48E2FEC4" w:rsidR="00C422F6" w:rsidRPr="00231205" w:rsidRDefault="00936A60" w:rsidP="002B6AF6">
      <w:pPr>
        <w:numPr>
          <w:ilvl w:val="0"/>
          <w:numId w:val="25"/>
        </w:numPr>
        <w:spacing w:line="276" w:lineRule="auto"/>
        <w:ind w:left="360"/>
        <w:rPr>
          <w:rFonts w:ascii="Times New Roman" w:hAnsi="Times New Roman" w:cs="Times New Roman"/>
        </w:rPr>
      </w:pPr>
      <w:r w:rsidRPr="00936A60">
        <w:rPr>
          <w:rFonts w:ascii="Times New Roman" w:hAnsi="Times New Roman" w:cs="Times New Roman"/>
        </w:rPr>
        <w:t>In the case that the Vice Chair Pro Tempore is acting as both Chair and Vice Chair, they shall be empowered to solely act as the Executive until both the vacant Chair and Vice Chair can be filled. Otherwise, succession of power shall be governed by Section 7 of this article.</w:t>
      </w:r>
    </w:p>
    <w:p w14:paraId="52FFCDA4" w14:textId="7BB7A996" w:rsidR="00936A60" w:rsidRPr="00936A60" w:rsidRDefault="00936A60" w:rsidP="002B6AF6">
      <w:pPr>
        <w:pStyle w:val="msoaddress"/>
        <w:spacing w:line="276" w:lineRule="auto"/>
      </w:pPr>
      <w:r w:rsidRPr="00936A60">
        <w:t>SECTION 5. THE VICE CHAIR PRO TEMPORE.</w:t>
      </w:r>
    </w:p>
    <w:p w14:paraId="3A80FBEC" w14:textId="277ACCD7" w:rsidR="00936A60" w:rsidRDefault="00936A60" w:rsidP="002B6AF6">
      <w:pPr>
        <w:numPr>
          <w:ilvl w:val="0"/>
          <w:numId w:val="16"/>
        </w:numPr>
        <w:spacing w:line="276" w:lineRule="auto"/>
        <w:ind w:left="360"/>
        <w:rPr>
          <w:rFonts w:ascii="Times New Roman" w:hAnsi="Times New Roman" w:cs="Times New Roman"/>
        </w:rPr>
      </w:pPr>
      <w:r w:rsidRPr="00936A60">
        <w:rPr>
          <w:rFonts w:ascii="Times New Roman" w:hAnsi="Times New Roman" w:cs="Times New Roman"/>
        </w:rPr>
        <w:t xml:space="preserve">The Vice Chair Pro Tempore shall be elected at the </w:t>
      </w:r>
      <w:r w:rsidRPr="008B37EA">
        <w:rPr>
          <w:rFonts w:ascii="Times New Roman" w:hAnsi="Times New Roman" w:cs="Times New Roman"/>
        </w:rPr>
        <w:t>penultimate meeting</w:t>
      </w:r>
      <w:r w:rsidRPr="00936A60">
        <w:rPr>
          <w:rFonts w:ascii="Times New Roman" w:hAnsi="Times New Roman" w:cs="Times New Roman"/>
        </w:rPr>
        <w:t xml:space="preserve"> of the academic year, after the Vice Chair.</w:t>
      </w:r>
      <w:r w:rsidR="00714D86">
        <w:rPr>
          <w:rFonts w:ascii="Times New Roman" w:hAnsi="Times New Roman" w:cs="Times New Roman"/>
        </w:rPr>
        <w:t xml:space="preserve"> </w:t>
      </w:r>
      <w:r w:rsidRPr="00936A60">
        <w:rPr>
          <w:rFonts w:ascii="Times New Roman" w:hAnsi="Times New Roman" w:cs="Times New Roman"/>
        </w:rPr>
        <w:t xml:space="preserve">The Vice Chair Pro Tempore must be a voting member who is neither the Speaker of the Senate nor the Vice Chair. </w:t>
      </w:r>
    </w:p>
    <w:p w14:paraId="2443070B" w14:textId="77777777" w:rsidR="00231205" w:rsidRDefault="00231205" w:rsidP="002B6AF6">
      <w:pPr>
        <w:spacing w:line="276" w:lineRule="auto"/>
        <w:rPr>
          <w:rFonts w:ascii="Times New Roman" w:hAnsi="Times New Roman" w:cs="Times New Roman"/>
        </w:rPr>
      </w:pPr>
    </w:p>
    <w:p w14:paraId="4C52AC87" w14:textId="77777777" w:rsidR="00806F5C" w:rsidRPr="00936A60" w:rsidRDefault="00806F5C" w:rsidP="002B6AF6">
      <w:pPr>
        <w:spacing w:line="276" w:lineRule="auto"/>
        <w:rPr>
          <w:rFonts w:ascii="Times New Roman" w:hAnsi="Times New Roman" w:cs="Times New Roman"/>
        </w:rPr>
      </w:pPr>
    </w:p>
    <w:p w14:paraId="014D636E" w14:textId="2D11167E" w:rsidR="00936A60" w:rsidRPr="00936A60" w:rsidRDefault="00936A60" w:rsidP="002B6AF6">
      <w:pPr>
        <w:pStyle w:val="msoaddress"/>
        <w:spacing w:line="276" w:lineRule="auto"/>
      </w:pPr>
      <w:r w:rsidRPr="00936A60">
        <w:t xml:space="preserve">SECTION 6. </w:t>
      </w:r>
      <w:r w:rsidRPr="00714D86">
        <w:t>THE SECRETARY.</w:t>
      </w:r>
    </w:p>
    <w:p w14:paraId="10EC2C82" w14:textId="77777777" w:rsidR="00936A60" w:rsidRPr="009407B2" w:rsidRDefault="00936A60" w:rsidP="002B6AF6">
      <w:pPr>
        <w:numPr>
          <w:ilvl w:val="0"/>
          <w:numId w:val="30"/>
        </w:numPr>
        <w:spacing w:line="276" w:lineRule="auto"/>
        <w:ind w:left="360"/>
        <w:rPr>
          <w:rFonts w:ascii="Times New Roman" w:hAnsi="Times New Roman" w:cs="Times New Roman"/>
        </w:rPr>
      </w:pPr>
      <w:r w:rsidRPr="009407B2">
        <w:rPr>
          <w:rFonts w:ascii="Times New Roman" w:hAnsi="Times New Roman" w:cs="Times New Roman"/>
        </w:rPr>
        <w:t>The Secretary shall be elected by the Committee.</w:t>
      </w:r>
    </w:p>
    <w:p w14:paraId="4F743DE2" w14:textId="796B36E1" w:rsidR="00936A60" w:rsidRPr="00936A60" w:rsidRDefault="00936A60" w:rsidP="002B6AF6">
      <w:pPr>
        <w:numPr>
          <w:ilvl w:val="0"/>
          <w:numId w:val="30"/>
        </w:numPr>
        <w:spacing w:line="276" w:lineRule="auto"/>
        <w:ind w:left="360"/>
        <w:rPr>
          <w:rFonts w:ascii="Times New Roman" w:hAnsi="Times New Roman" w:cs="Times New Roman"/>
        </w:rPr>
      </w:pPr>
      <w:r w:rsidRPr="009407B2">
        <w:rPr>
          <w:rFonts w:ascii="Times New Roman" w:hAnsi="Times New Roman" w:cs="Times New Roman"/>
        </w:rPr>
        <w:t>The Secretary’s</w:t>
      </w:r>
      <w:r w:rsidRPr="00936A60">
        <w:rPr>
          <w:rFonts w:ascii="Times New Roman" w:hAnsi="Times New Roman" w:cs="Times New Roman"/>
        </w:rPr>
        <w:t xml:space="preserve"> responsibilities shall be as follows:</w:t>
      </w:r>
    </w:p>
    <w:p w14:paraId="3976F775" w14:textId="77777777" w:rsidR="00936A60" w:rsidRPr="00936A60" w:rsidRDefault="00936A60" w:rsidP="002B6AF6">
      <w:pPr>
        <w:numPr>
          <w:ilvl w:val="1"/>
          <w:numId w:val="30"/>
        </w:numPr>
        <w:spacing w:line="276" w:lineRule="auto"/>
        <w:ind w:left="1080"/>
        <w:rPr>
          <w:rFonts w:ascii="Times New Roman" w:hAnsi="Times New Roman" w:cs="Times New Roman"/>
        </w:rPr>
      </w:pPr>
      <w:r w:rsidRPr="00936A60">
        <w:rPr>
          <w:rFonts w:ascii="Times New Roman" w:hAnsi="Times New Roman" w:cs="Times New Roman"/>
        </w:rPr>
        <w:t>Recording minutes at meetings of the Committee.</w:t>
      </w:r>
    </w:p>
    <w:p w14:paraId="24001853" w14:textId="77777777" w:rsidR="00936A60" w:rsidRPr="00936A60" w:rsidRDefault="00936A60" w:rsidP="002B6AF6">
      <w:pPr>
        <w:numPr>
          <w:ilvl w:val="1"/>
          <w:numId w:val="30"/>
        </w:numPr>
        <w:spacing w:line="276" w:lineRule="auto"/>
        <w:ind w:left="1080"/>
        <w:rPr>
          <w:rFonts w:ascii="Times New Roman" w:hAnsi="Times New Roman" w:cs="Times New Roman"/>
        </w:rPr>
      </w:pPr>
      <w:r w:rsidRPr="00936A60">
        <w:rPr>
          <w:rFonts w:ascii="Times New Roman" w:hAnsi="Times New Roman" w:cs="Times New Roman"/>
        </w:rPr>
        <w:t>Taking roll at meetings of the Committee and keeping a document of the attendance record of each member of the Committee.</w:t>
      </w:r>
    </w:p>
    <w:p w14:paraId="659A9A9F" w14:textId="77777777" w:rsidR="000512BE" w:rsidRDefault="00936A60" w:rsidP="002B6AF6">
      <w:pPr>
        <w:numPr>
          <w:ilvl w:val="1"/>
          <w:numId w:val="30"/>
        </w:numPr>
        <w:spacing w:line="276" w:lineRule="auto"/>
        <w:ind w:left="1080"/>
        <w:rPr>
          <w:rFonts w:ascii="Times New Roman" w:hAnsi="Times New Roman" w:cs="Times New Roman"/>
        </w:rPr>
      </w:pPr>
      <w:r w:rsidRPr="00936A60">
        <w:rPr>
          <w:rFonts w:ascii="Times New Roman" w:hAnsi="Times New Roman" w:cs="Times New Roman"/>
        </w:rPr>
        <w:t>Making and storing name placards for each member of the Committee.</w:t>
      </w:r>
    </w:p>
    <w:p w14:paraId="6FCFD84A" w14:textId="6F99428A" w:rsidR="00936A60" w:rsidRPr="009407B2" w:rsidRDefault="00936A60" w:rsidP="002B6AF6">
      <w:pPr>
        <w:numPr>
          <w:ilvl w:val="1"/>
          <w:numId w:val="30"/>
        </w:numPr>
        <w:spacing w:line="276" w:lineRule="auto"/>
        <w:ind w:left="1080"/>
        <w:rPr>
          <w:rFonts w:ascii="Times New Roman" w:hAnsi="Times New Roman" w:cs="Times New Roman"/>
        </w:rPr>
      </w:pPr>
      <w:r w:rsidRPr="009407B2">
        <w:rPr>
          <w:rFonts w:ascii="Times New Roman" w:hAnsi="Times New Roman" w:cs="Times New Roman"/>
        </w:rPr>
        <w:lastRenderedPageBreak/>
        <w:t>Serving 4 office hours a week.</w:t>
      </w:r>
    </w:p>
    <w:p w14:paraId="13A990BD" w14:textId="77777777" w:rsidR="00936A60" w:rsidRPr="00936A60" w:rsidRDefault="00936A60" w:rsidP="002B6AF6">
      <w:pPr>
        <w:pStyle w:val="msoaddress"/>
        <w:spacing w:line="276" w:lineRule="auto"/>
      </w:pPr>
      <w:r w:rsidRPr="00936A60">
        <w:t>SECTION 7. ELECTIONS, SUCCESSION AND VACANCIES, HOW FILLED.</w:t>
      </w:r>
    </w:p>
    <w:p w14:paraId="6B224DE4" w14:textId="1388428D" w:rsidR="00936A60" w:rsidRPr="00936A60" w:rsidRDefault="00936A60" w:rsidP="002B6AF6">
      <w:pPr>
        <w:numPr>
          <w:ilvl w:val="0"/>
          <w:numId w:val="17"/>
        </w:numPr>
        <w:spacing w:line="276" w:lineRule="auto"/>
        <w:ind w:left="360"/>
        <w:rPr>
          <w:rFonts w:ascii="Times New Roman" w:hAnsi="Times New Roman" w:cs="Times New Roman"/>
        </w:rPr>
      </w:pPr>
      <w:r w:rsidRPr="00936A60">
        <w:rPr>
          <w:rFonts w:ascii="Times New Roman" w:hAnsi="Times New Roman" w:cs="Times New Roman"/>
        </w:rPr>
        <w:t>All elections by the Committee shall be by secret ballot. Should there be more than two candidates for any office, two rounds of voting shall be held. The first shall be with all candidates, and the second shall be with the top two vote-getters. Only one round will be held if there are only two candidates. The presiding officer of the election shall be permitted to vote</w:t>
      </w:r>
      <w:r w:rsidR="00061C1F">
        <w:rPr>
          <w:rFonts w:ascii="Times New Roman" w:hAnsi="Times New Roman" w:cs="Times New Roman"/>
        </w:rPr>
        <w:t xml:space="preserve"> </w:t>
      </w:r>
      <w:r w:rsidR="00061C1F" w:rsidRPr="00EF4A73">
        <w:rPr>
          <w:rFonts w:ascii="Times New Roman" w:hAnsi="Times New Roman" w:cs="Times New Roman"/>
        </w:rPr>
        <w:t>if able</w:t>
      </w:r>
      <w:r w:rsidR="00EF4A73">
        <w:rPr>
          <w:rFonts w:ascii="Times New Roman" w:hAnsi="Times New Roman" w:cs="Times New Roman"/>
        </w:rPr>
        <w:t>.</w:t>
      </w:r>
    </w:p>
    <w:p w14:paraId="1E131C9D" w14:textId="77777777" w:rsidR="00936A60" w:rsidRPr="00936A60" w:rsidRDefault="00936A60" w:rsidP="002B6AF6">
      <w:pPr>
        <w:numPr>
          <w:ilvl w:val="1"/>
          <w:numId w:val="17"/>
        </w:numPr>
        <w:spacing w:line="276" w:lineRule="auto"/>
        <w:ind w:left="1080"/>
        <w:rPr>
          <w:rFonts w:ascii="Times New Roman" w:hAnsi="Times New Roman" w:cs="Times New Roman"/>
        </w:rPr>
      </w:pPr>
      <w:r w:rsidRPr="00936A60">
        <w:rPr>
          <w:rFonts w:ascii="Times New Roman" w:hAnsi="Times New Roman" w:cs="Times New Roman"/>
        </w:rPr>
        <w:t>In all elections, if there is only one candidate, there shall be the option of “Reopen Nominations” against the only candidate, and the presiding officer shall make this option known to the Committee. Should this option prevail, the electoral process shall restart. The candidate who loses to “Reopen Nominations” shall still be eligible to run in the restarted election.</w:t>
      </w:r>
    </w:p>
    <w:p w14:paraId="5ECDFA07" w14:textId="1B53228A" w:rsidR="001A5E99" w:rsidRDefault="00936A60" w:rsidP="002B6AF6">
      <w:pPr>
        <w:numPr>
          <w:ilvl w:val="0"/>
          <w:numId w:val="17"/>
        </w:numPr>
        <w:spacing w:line="276" w:lineRule="auto"/>
        <w:ind w:left="360"/>
        <w:rPr>
          <w:rFonts w:ascii="Times New Roman" w:hAnsi="Times New Roman" w:cs="Times New Roman"/>
        </w:rPr>
      </w:pPr>
      <w:r w:rsidRPr="00936A60">
        <w:rPr>
          <w:rFonts w:ascii="Times New Roman" w:hAnsi="Times New Roman" w:cs="Times New Roman"/>
        </w:rPr>
        <w:t>When an election is held, they shall occur in a meeting after the presentations of any guest speakers or any confirmations of new members.</w:t>
      </w:r>
    </w:p>
    <w:p w14:paraId="166027A1" w14:textId="2576EF7B" w:rsidR="00936A60" w:rsidRPr="00936A60" w:rsidRDefault="00936A60" w:rsidP="002B6AF6">
      <w:pPr>
        <w:numPr>
          <w:ilvl w:val="0"/>
          <w:numId w:val="17"/>
        </w:numPr>
        <w:spacing w:line="276" w:lineRule="auto"/>
        <w:ind w:left="360"/>
        <w:rPr>
          <w:rFonts w:ascii="Times New Roman" w:hAnsi="Times New Roman" w:cs="Times New Roman"/>
        </w:rPr>
      </w:pPr>
      <w:r w:rsidRPr="00845985">
        <w:rPr>
          <w:rFonts w:ascii="Times New Roman" w:hAnsi="Times New Roman" w:cs="Times New Roman"/>
        </w:rPr>
        <w:t>All candidates are permitted to vote for themselves if able</w:t>
      </w:r>
      <w:r w:rsidRPr="00936A60">
        <w:rPr>
          <w:rFonts w:ascii="Times New Roman" w:hAnsi="Times New Roman" w:cs="Times New Roman"/>
        </w:rPr>
        <w:t xml:space="preserve"> and shall not be made to leave the room during any of the electoral process.</w:t>
      </w:r>
    </w:p>
    <w:p w14:paraId="01DD0AE2" w14:textId="77777777" w:rsidR="00936A60" w:rsidRPr="00845985" w:rsidRDefault="00936A60" w:rsidP="002B6AF6">
      <w:pPr>
        <w:numPr>
          <w:ilvl w:val="0"/>
          <w:numId w:val="17"/>
        </w:numPr>
        <w:spacing w:line="276" w:lineRule="auto"/>
        <w:ind w:left="360"/>
        <w:rPr>
          <w:rFonts w:ascii="Times New Roman" w:hAnsi="Times New Roman" w:cs="Times New Roman"/>
        </w:rPr>
      </w:pPr>
      <w:r w:rsidRPr="00845985">
        <w:rPr>
          <w:rFonts w:ascii="Times New Roman" w:hAnsi="Times New Roman" w:cs="Times New Roman"/>
        </w:rPr>
        <w:t>All regular elections for offices established under these bylaws shall take place at the penultimate meeting of the Academic Year.</w:t>
      </w:r>
    </w:p>
    <w:p w14:paraId="17F726D8" w14:textId="77777777" w:rsidR="00936A60" w:rsidRPr="008B6F6D" w:rsidRDefault="00936A60" w:rsidP="002B6AF6">
      <w:pPr>
        <w:numPr>
          <w:ilvl w:val="0"/>
          <w:numId w:val="17"/>
        </w:numPr>
        <w:spacing w:line="276" w:lineRule="auto"/>
        <w:ind w:left="360"/>
        <w:rPr>
          <w:rFonts w:ascii="Times New Roman" w:hAnsi="Times New Roman" w:cs="Times New Roman"/>
        </w:rPr>
      </w:pPr>
      <w:r w:rsidRPr="008B6F6D">
        <w:rPr>
          <w:rFonts w:ascii="Times New Roman" w:hAnsi="Times New Roman" w:cs="Times New Roman"/>
        </w:rPr>
        <w:t>All special elections to fill vacant offices shall take place at the next meeting after which an officer’s resignation is announced, or the office falls vacant, whichever is sooner.</w:t>
      </w:r>
    </w:p>
    <w:p w14:paraId="3197DEA6" w14:textId="77777777" w:rsidR="00B7554A" w:rsidRPr="008B6F6D" w:rsidRDefault="00936A60" w:rsidP="002B6AF6">
      <w:pPr>
        <w:numPr>
          <w:ilvl w:val="0"/>
          <w:numId w:val="17"/>
        </w:numPr>
        <w:spacing w:line="276" w:lineRule="auto"/>
        <w:ind w:left="360"/>
        <w:rPr>
          <w:rFonts w:ascii="Times New Roman" w:hAnsi="Times New Roman" w:cs="Times New Roman"/>
        </w:rPr>
      </w:pPr>
      <w:r w:rsidRPr="008B6F6D">
        <w:rPr>
          <w:rFonts w:ascii="Times New Roman" w:hAnsi="Times New Roman" w:cs="Times New Roman"/>
        </w:rPr>
        <w:t>The Chair shall pass the gavel to the Vice Chair, or if they are unable, a member without a conflict of interest in the election, during the election for an office which they are running for or would otherwise have a significant conflict of interest if they presided over that election.</w:t>
      </w:r>
    </w:p>
    <w:p w14:paraId="218722BE" w14:textId="374A1256" w:rsidR="001B6B9D" w:rsidRPr="008B6F6D" w:rsidRDefault="00B7554A" w:rsidP="002B6AF6">
      <w:pPr>
        <w:numPr>
          <w:ilvl w:val="0"/>
          <w:numId w:val="17"/>
        </w:numPr>
        <w:spacing w:line="276" w:lineRule="auto"/>
        <w:ind w:left="360"/>
        <w:rPr>
          <w:rFonts w:ascii="Times New Roman" w:hAnsi="Times New Roman" w:cs="Times New Roman"/>
        </w:rPr>
      </w:pPr>
      <w:r w:rsidRPr="008B6F6D">
        <w:rPr>
          <w:rFonts w:ascii="Times New Roman" w:hAnsi="Times New Roman" w:cs="Times New Roman"/>
        </w:rPr>
        <w:t>If the office of Vice Chair or Secretary are vacant</w:t>
      </w:r>
      <w:r w:rsidR="00030202" w:rsidRPr="008B6F6D">
        <w:rPr>
          <w:rFonts w:ascii="Times New Roman" w:hAnsi="Times New Roman" w:cs="Times New Roman"/>
        </w:rPr>
        <w:t xml:space="preserve"> for a period</w:t>
      </w:r>
      <w:r w:rsidR="005F239A" w:rsidRPr="008B6F6D">
        <w:rPr>
          <w:rFonts w:ascii="Times New Roman" w:hAnsi="Times New Roman" w:cs="Times New Roman"/>
        </w:rPr>
        <w:t xml:space="preserve"> longer than 3 weeks during </w:t>
      </w:r>
      <w:r w:rsidR="00D57B95" w:rsidRPr="008B6F6D">
        <w:rPr>
          <w:rFonts w:ascii="Times New Roman" w:hAnsi="Times New Roman" w:cs="Times New Roman"/>
        </w:rPr>
        <w:t>regular Fall and Spring Session</w:t>
      </w:r>
      <w:r w:rsidR="00620A81" w:rsidRPr="008B6F6D">
        <w:rPr>
          <w:rFonts w:ascii="Times New Roman" w:hAnsi="Times New Roman" w:cs="Times New Roman"/>
        </w:rPr>
        <w:t xml:space="preserve"> </w:t>
      </w:r>
      <w:r w:rsidR="00977FE4" w:rsidRPr="008B6F6D">
        <w:rPr>
          <w:rFonts w:ascii="Times New Roman" w:hAnsi="Times New Roman" w:cs="Times New Roman"/>
        </w:rPr>
        <w:t>then the Chair may nominate an eligible student for the position</w:t>
      </w:r>
      <w:r w:rsidR="001D2321" w:rsidRPr="008B6F6D">
        <w:rPr>
          <w:rFonts w:ascii="Times New Roman" w:hAnsi="Times New Roman" w:cs="Times New Roman"/>
        </w:rPr>
        <w:t xml:space="preserve"> </w:t>
      </w:r>
      <w:r w:rsidR="00F10B8F" w:rsidRPr="008B6F6D">
        <w:rPr>
          <w:rFonts w:ascii="Times New Roman" w:hAnsi="Times New Roman" w:cs="Times New Roman"/>
        </w:rPr>
        <w:t xml:space="preserve">which nomination </w:t>
      </w:r>
      <w:r w:rsidR="00AE0DC9" w:rsidRPr="008B6F6D">
        <w:rPr>
          <w:rFonts w:ascii="Times New Roman" w:hAnsi="Times New Roman" w:cs="Times New Roman"/>
        </w:rPr>
        <w:t>must</w:t>
      </w:r>
      <w:r w:rsidR="00F10B8F" w:rsidRPr="008B6F6D">
        <w:rPr>
          <w:rFonts w:ascii="Times New Roman" w:hAnsi="Times New Roman" w:cs="Times New Roman"/>
        </w:rPr>
        <w:t xml:space="preserve"> then be approved by a simple majority vote of the Committee for it to be effective.</w:t>
      </w:r>
    </w:p>
    <w:p w14:paraId="4CAA15AB" w14:textId="2DFDEFBD" w:rsidR="00936A60" w:rsidRPr="00BE4597" w:rsidRDefault="00936A60" w:rsidP="002B6AF6">
      <w:pPr>
        <w:pStyle w:val="msoaddress"/>
        <w:spacing w:line="276" w:lineRule="auto"/>
      </w:pPr>
      <w:r w:rsidRPr="00BE4597">
        <w:t xml:space="preserve">SECTION </w:t>
      </w:r>
      <w:r w:rsidR="002F4C4F" w:rsidRPr="00BE4597">
        <w:t>8</w:t>
      </w:r>
      <w:r w:rsidRPr="00BE4597">
        <w:t>. SUCCESSION.</w:t>
      </w:r>
    </w:p>
    <w:p w14:paraId="340E1378" w14:textId="4B367BF9" w:rsidR="00936A60" w:rsidRPr="00BE4597" w:rsidRDefault="00936A60" w:rsidP="002B6AF6">
      <w:pPr>
        <w:pStyle w:val="ListParagraph"/>
        <w:numPr>
          <w:ilvl w:val="0"/>
          <w:numId w:val="34"/>
        </w:numPr>
        <w:spacing w:line="276" w:lineRule="auto"/>
        <w:ind w:left="360"/>
        <w:rPr>
          <w:rFonts w:ascii="Times New Roman" w:hAnsi="Times New Roman" w:cs="Times New Roman"/>
        </w:rPr>
      </w:pPr>
      <w:r w:rsidRPr="00BE4597">
        <w:rPr>
          <w:rFonts w:ascii="Times New Roman" w:hAnsi="Times New Roman" w:cs="Times New Roman"/>
        </w:rPr>
        <w:t xml:space="preserve">The chain of succession for Chair and Vice Chair shall be as follows: Vice Chair, Vice Chair Pro Tempore, Secretary, Speaker of the Senate, and President or Vice President of SGA. If the office of Chair and or Vice Chair falls vacant, the officer next available and willing in the chain of succession shall act </w:t>
      </w:r>
      <w:r w:rsidR="004B03D6" w:rsidRPr="00BE4597">
        <w:rPr>
          <w:rFonts w:ascii="Times New Roman" w:hAnsi="Times New Roman" w:cs="Times New Roman"/>
        </w:rPr>
        <w:t>in</w:t>
      </w:r>
      <w:r w:rsidRPr="00BE4597">
        <w:rPr>
          <w:rFonts w:ascii="Times New Roman" w:hAnsi="Times New Roman" w:cs="Times New Roman"/>
        </w:rPr>
        <w:t xml:space="preserve"> that office until it is filled in accordance with these bylaws.</w:t>
      </w:r>
    </w:p>
    <w:p w14:paraId="1B0DADF9" w14:textId="77777777" w:rsidR="00936A60" w:rsidRPr="00BE4597" w:rsidRDefault="00936A60" w:rsidP="002B6AF6">
      <w:pPr>
        <w:pStyle w:val="ListParagraph"/>
        <w:numPr>
          <w:ilvl w:val="0"/>
          <w:numId w:val="34"/>
        </w:numPr>
        <w:spacing w:line="276" w:lineRule="auto"/>
        <w:ind w:left="360"/>
        <w:rPr>
          <w:rFonts w:ascii="Times New Roman" w:hAnsi="Times New Roman" w:cs="Times New Roman"/>
        </w:rPr>
      </w:pPr>
      <w:r w:rsidRPr="00BE4597">
        <w:rPr>
          <w:rFonts w:ascii="Times New Roman" w:hAnsi="Times New Roman" w:cs="Times New Roman"/>
        </w:rPr>
        <w:t>This chain shall also govern in situations where officers are temporarily incapacitated or unavailable, be it for a period of time or merely during part or all of a meeting.</w:t>
      </w:r>
    </w:p>
    <w:p w14:paraId="35775C5C" w14:textId="316C7937" w:rsidR="00E7046E" w:rsidRPr="00BE4597" w:rsidRDefault="001C0C10" w:rsidP="002B6AF6">
      <w:pPr>
        <w:pStyle w:val="ListParagraph"/>
        <w:numPr>
          <w:ilvl w:val="0"/>
          <w:numId w:val="34"/>
        </w:numPr>
        <w:spacing w:line="276" w:lineRule="auto"/>
        <w:ind w:left="360"/>
        <w:rPr>
          <w:rFonts w:ascii="Times New Roman" w:hAnsi="Times New Roman" w:cs="Times New Roman"/>
        </w:rPr>
      </w:pPr>
      <w:r w:rsidRPr="00BE4597">
        <w:rPr>
          <w:rFonts w:ascii="Times New Roman" w:hAnsi="Times New Roman" w:cs="Times New Roman"/>
        </w:rPr>
        <w:t>If the office of Secretary is vacant, a</w:t>
      </w:r>
      <w:r w:rsidR="00417598" w:rsidRPr="00BE4597">
        <w:rPr>
          <w:rFonts w:ascii="Times New Roman" w:hAnsi="Times New Roman" w:cs="Times New Roman"/>
        </w:rPr>
        <w:t xml:space="preserve">n individual may be appointed by the Chair </w:t>
      </w:r>
      <w:r w:rsidRPr="00BE4597">
        <w:rPr>
          <w:rFonts w:ascii="Times New Roman" w:hAnsi="Times New Roman" w:cs="Times New Roman"/>
        </w:rPr>
        <w:t xml:space="preserve">to act as Secretary </w:t>
      </w:r>
      <w:r w:rsidR="00120DB0" w:rsidRPr="00BE4597">
        <w:rPr>
          <w:rFonts w:ascii="Times New Roman" w:hAnsi="Times New Roman" w:cs="Times New Roman"/>
        </w:rPr>
        <w:t xml:space="preserve">for a duration no longer than </w:t>
      </w:r>
      <w:r w:rsidR="00FD74FD" w:rsidRPr="00BE4597">
        <w:rPr>
          <w:rFonts w:ascii="Times New Roman" w:hAnsi="Times New Roman" w:cs="Times New Roman"/>
        </w:rPr>
        <w:t>a meeting.</w:t>
      </w:r>
    </w:p>
    <w:p w14:paraId="76D7F8F4" w14:textId="4836A8AF" w:rsidR="00936A60" w:rsidRPr="00936A60" w:rsidRDefault="00936A60" w:rsidP="002B6AF6">
      <w:pPr>
        <w:pStyle w:val="msoaddress"/>
        <w:spacing w:line="276" w:lineRule="auto"/>
      </w:pPr>
      <w:r w:rsidRPr="00936A60">
        <w:t xml:space="preserve">SECTION </w:t>
      </w:r>
      <w:r w:rsidR="000E10A0" w:rsidRPr="000E10A0">
        <w:t>9</w:t>
      </w:r>
      <w:r w:rsidRPr="00936A60">
        <w:t>. REMOVAL FROM OFFICE.</w:t>
      </w:r>
    </w:p>
    <w:p w14:paraId="56769E21" w14:textId="77777777" w:rsidR="00936A60" w:rsidRPr="00936A60" w:rsidRDefault="00936A60" w:rsidP="002B6AF6">
      <w:pPr>
        <w:numPr>
          <w:ilvl w:val="0"/>
          <w:numId w:val="20"/>
        </w:numPr>
        <w:spacing w:line="276" w:lineRule="auto"/>
        <w:ind w:left="360"/>
        <w:rPr>
          <w:rFonts w:ascii="Times New Roman" w:hAnsi="Times New Roman" w:cs="Times New Roman"/>
        </w:rPr>
      </w:pPr>
      <w:r w:rsidRPr="00936A60">
        <w:rPr>
          <w:rFonts w:ascii="Times New Roman" w:hAnsi="Times New Roman" w:cs="Times New Roman"/>
        </w:rPr>
        <w:t xml:space="preserve">At the request of two-fifths of the voting members of the Committee, a motion of no confidence may be presented for any office established by these bylaws to the Chair, or to an Adviser if the target of the motion is the Chair. Such a motion shall list with specificity the reasons why the person in </w:t>
      </w:r>
      <w:r w:rsidRPr="00936A60">
        <w:rPr>
          <w:rFonts w:ascii="Times New Roman" w:hAnsi="Times New Roman" w:cs="Times New Roman"/>
        </w:rPr>
        <w:lastRenderedPageBreak/>
        <w:t xml:space="preserve">question should be removed from office. The presiding officer of this motion cannot be its target. If such conflict of interest arises, an Adviser shall preside over the resolution of the motion of no-confidence. Motions </w:t>
      </w:r>
      <w:r w:rsidRPr="008376B1">
        <w:rPr>
          <w:rFonts w:ascii="Times New Roman" w:hAnsi="Times New Roman" w:cs="Times New Roman"/>
        </w:rPr>
        <w:t>of no confidence shall require a 2/3rds majority affirmative vote of the Committee to pass. Upon passage, its target(s) shall be removed from office.</w:t>
      </w:r>
    </w:p>
    <w:p w14:paraId="74E64167" w14:textId="4FA5449C" w:rsidR="00C422F6" w:rsidRPr="00E274B5" w:rsidRDefault="00936A60" w:rsidP="002B6AF6">
      <w:pPr>
        <w:numPr>
          <w:ilvl w:val="0"/>
          <w:numId w:val="20"/>
        </w:numPr>
        <w:spacing w:line="276" w:lineRule="auto"/>
        <w:ind w:left="360"/>
        <w:rPr>
          <w:rFonts w:ascii="Times New Roman" w:hAnsi="Times New Roman" w:cs="Times New Roman"/>
        </w:rPr>
      </w:pPr>
      <w:r w:rsidRPr="00936A60">
        <w:rPr>
          <w:rFonts w:ascii="Times New Roman" w:hAnsi="Times New Roman" w:cs="Times New Roman"/>
        </w:rPr>
        <w:t xml:space="preserve">Targets of motions of no confidence may vote on these </w:t>
      </w:r>
      <w:r w:rsidRPr="008376B1">
        <w:rPr>
          <w:rFonts w:ascii="Times New Roman" w:hAnsi="Times New Roman" w:cs="Times New Roman"/>
        </w:rPr>
        <w:t>motions if able.</w:t>
      </w:r>
      <w:r w:rsidR="00C422F6" w:rsidRPr="00E274B5">
        <w:rPr>
          <w:rFonts w:ascii="Times New Roman" w:hAnsi="Times New Roman" w:cs="Times New Roman"/>
          <w:strike/>
          <w:highlight w:val="yellow"/>
        </w:rPr>
        <w:br w:type="page"/>
      </w:r>
    </w:p>
    <w:p w14:paraId="2CCE7AD3" w14:textId="74F16907" w:rsidR="00936A60" w:rsidRPr="00936A60" w:rsidRDefault="005C386F" w:rsidP="002B6AF6">
      <w:pPr>
        <w:pStyle w:val="Heading2"/>
        <w:spacing w:line="276" w:lineRule="auto"/>
      </w:pPr>
      <w:bookmarkStart w:id="14" w:name="_Toc132368621"/>
      <w:r w:rsidRPr="00A064C0">
        <w:lastRenderedPageBreak/>
        <w:t>ARTICLE</w:t>
      </w:r>
      <w:r w:rsidR="00936A60" w:rsidRPr="00936A60">
        <w:t xml:space="preserve"> IV. MEETINGS.</w:t>
      </w:r>
      <w:bookmarkEnd w:id="14"/>
    </w:p>
    <w:p w14:paraId="769C8A65" w14:textId="77777777" w:rsidR="00672069" w:rsidRPr="00672069" w:rsidRDefault="00672069" w:rsidP="002B6AF6">
      <w:pPr>
        <w:spacing w:line="276" w:lineRule="auto"/>
        <w:rPr>
          <w:rFonts w:ascii="Times New Roman" w:hAnsi="Times New Roman" w:cs="Times New Roman"/>
          <w:b/>
          <w:bCs/>
        </w:rPr>
      </w:pPr>
    </w:p>
    <w:p w14:paraId="084AC15B" w14:textId="3F067AA9" w:rsidR="00936A60" w:rsidRPr="00936A60" w:rsidRDefault="00936A60" w:rsidP="002B6AF6">
      <w:pPr>
        <w:pStyle w:val="msoaddress"/>
        <w:spacing w:line="276" w:lineRule="auto"/>
      </w:pPr>
      <w:r w:rsidRPr="00936A60">
        <w:t>SECTION 1. FREQUENCY AND SEASON.</w:t>
      </w:r>
    </w:p>
    <w:p w14:paraId="36E86539" w14:textId="77777777" w:rsidR="00936A60" w:rsidRPr="00936A60" w:rsidRDefault="00936A60" w:rsidP="002B6AF6">
      <w:pPr>
        <w:numPr>
          <w:ilvl w:val="0"/>
          <w:numId w:val="23"/>
        </w:numPr>
        <w:spacing w:line="276" w:lineRule="auto"/>
        <w:ind w:left="360"/>
        <w:rPr>
          <w:rFonts w:ascii="Times New Roman" w:hAnsi="Times New Roman" w:cs="Times New Roman"/>
        </w:rPr>
      </w:pPr>
      <w:r w:rsidRPr="00936A60">
        <w:rPr>
          <w:rFonts w:ascii="Times New Roman" w:hAnsi="Times New Roman" w:cs="Times New Roman"/>
        </w:rPr>
        <w:t>Meetings must be held at least once every other week when classes are in session during the fall and spring semesters, unless there is no new business for the Committee.</w:t>
      </w:r>
    </w:p>
    <w:p w14:paraId="7782D8BD" w14:textId="1245E4D9" w:rsidR="005C6EB1" w:rsidRDefault="00936A60" w:rsidP="002B6AF6">
      <w:pPr>
        <w:numPr>
          <w:ilvl w:val="0"/>
          <w:numId w:val="23"/>
        </w:numPr>
        <w:spacing w:line="276" w:lineRule="auto"/>
        <w:ind w:left="360"/>
        <w:rPr>
          <w:rFonts w:ascii="Times New Roman" w:hAnsi="Times New Roman" w:cs="Times New Roman"/>
        </w:rPr>
      </w:pPr>
      <w:r w:rsidRPr="00E274B5">
        <w:rPr>
          <w:rFonts w:ascii="Times New Roman" w:hAnsi="Times New Roman" w:cs="Times New Roman"/>
        </w:rPr>
        <w:t>Summer or Winter Session, the Chair and</w:t>
      </w:r>
      <w:r w:rsidRPr="00936A60">
        <w:rPr>
          <w:rFonts w:ascii="Times New Roman" w:hAnsi="Times New Roman" w:cs="Times New Roman"/>
        </w:rPr>
        <w:t xml:space="preserve"> Vice Chair shall be empowered to approve requests which are within the Committee’s guidelines and are less than or equal to $5,000. Special meetings may be convened at the discretion of the Chair to approve urgent larger requests, or urgent requests which break the Committee’s guidelines, or both.</w:t>
      </w:r>
    </w:p>
    <w:p w14:paraId="29516753" w14:textId="2393C896" w:rsidR="00936A60" w:rsidRPr="0055529A" w:rsidRDefault="00936A60" w:rsidP="002B6AF6">
      <w:pPr>
        <w:numPr>
          <w:ilvl w:val="1"/>
          <w:numId w:val="35"/>
        </w:numPr>
        <w:spacing w:line="276" w:lineRule="auto"/>
        <w:ind w:left="1080"/>
        <w:rPr>
          <w:rFonts w:ascii="Times New Roman" w:hAnsi="Times New Roman" w:cs="Times New Roman"/>
        </w:rPr>
      </w:pPr>
      <w:r w:rsidRPr="0055529A">
        <w:rPr>
          <w:rFonts w:ascii="Times New Roman" w:hAnsi="Times New Roman" w:cs="Times New Roman"/>
        </w:rPr>
        <w:t>The Committee shall vote to enter Winter or Summer Session by an affirmative vote of 2/3rds at the last meeting of a semester.</w:t>
      </w:r>
    </w:p>
    <w:p w14:paraId="32F5AE8C" w14:textId="77777777" w:rsidR="00936A60" w:rsidRPr="0055529A" w:rsidRDefault="00936A60" w:rsidP="002B6AF6">
      <w:pPr>
        <w:numPr>
          <w:ilvl w:val="0"/>
          <w:numId w:val="23"/>
        </w:numPr>
        <w:spacing w:line="276" w:lineRule="auto"/>
        <w:ind w:left="360"/>
        <w:rPr>
          <w:rFonts w:ascii="Times New Roman" w:hAnsi="Times New Roman" w:cs="Times New Roman"/>
        </w:rPr>
      </w:pPr>
      <w:r w:rsidRPr="00936A60">
        <w:rPr>
          <w:rFonts w:ascii="Times New Roman" w:hAnsi="Times New Roman" w:cs="Times New Roman"/>
        </w:rPr>
        <w:t xml:space="preserve">During the fall and spring semesters, special meetings may be called at the Chair’s discretion to deal with urgent matters or any matter they deem necessary to have a special meeting. Such meetings must be announced no later than 24 hours prior to </w:t>
      </w:r>
      <w:r w:rsidRPr="0055529A">
        <w:rPr>
          <w:rFonts w:ascii="Times New Roman" w:hAnsi="Times New Roman" w:cs="Times New Roman"/>
        </w:rPr>
        <w:t>the meeting.</w:t>
      </w:r>
    </w:p>
    <w:p w14:paraId="16361112" w14:textId="1867B0C2" w:rsidR="00936A60" w:rsidRPr="0055529A" w:rsidRDefault="00936A60" w:rsidP="002B6AF6">
      <w:pPr>
        <w:numPr>
          <w:ilvl w:val="0"/>
          <w:numId w:val="23"/>
        </w:numPr>
        <w:spacing w:line="276" w:lineRule="auto"/>
        <w:ind w:left="360"/>
        <w:rPr>
          <w:rFonts w:ascii="Times New Roman" w:hAnsi="Times New Roman" w:cs="Times New Roman"/>
        </w:rPr>
      </w:pPr>
      <w:r w:rsidRPr="0055529A">
        <w:rPr>
          <w:rFonts w:ascii="Times New Roman" w:hAnsi="Times New Roman" w:cs="Times New Roman"/>
        </w:rPr>
        <w:t xml:space="preserve">The last regular meeting of the academic year shall </w:t>
      </w:r>
      <w:r w:rsidR="0055529A" w:rsidRPr="0055529A">
        <w:rPr>
          <w:rFonts w:ascii="Times New Roman" w:hAnsi="Times New Roman" w:cs="Times New Roman"/>
        </w:rPr>
        <w:t xml:space="preserve">be </w:t>
      </w:r>
      <w:r w:rsidRPr="0055529A">
        <w:rPr>
          <w:rFonts w:ascii="Times New Roman" w:hAnsi="Times New Roman" w:cs="Times New Roman"/>
        </w:rPr>
        <w:t>held in the week prior to the week of final examinations, and the penultimate meeting shall be held in the week prior to that week.</w:t>
      </w:r>
    </w:p>
    <w:p w14:paraId="33399BB5" w14:textId="77777777" w:rsidR="00936A60" w:rsidRPr="00936A60" w:rsidRDefault="00936A60" w:rsidP="002B6AF6">
      <w:pPr>
        <w:pStyle w:val="msoaddress"/>
        <w:spacing w:line="276" w:lineRule="auto"/>
      </w:pPr>
      <w:r w:rsidRPr="00936A60">
        <w:t>SECTION 2. CONDUCT.</w:t>
      </w:r>
    </w:p>
    <w:p w14:paraId="44174320" w14:textId="1933F06D" w:rsidR="00936A60" w:rsidRPr="00936A60" w:rsidRDefault="00936A60" w:rsidP="002B6AF6">
      <w:pPr>
        <w:numPr>
          <w:ilvl w:val="0"/>
          <w:numId w:val="22"/>
        </w:numPr>
        <w:spacing w:line="276" w:lineRule="auto"/>
        <w:ind w:left="360"/>
        <w:rPr>
          <w:rFonts w:ascii="Times New Roman" w:hAnsi="Times New Roman" w:cs="Times New Roman"/>
        </w:rPr>
      </w:pPr>
      <w:r w:rsidRPr="00936A60">
        <w:rPr>
          <w:rFonts w:ascii="Times New Roman" w:hAnsi="Times New Roman" w:cs="Times New Roman"/>
        </w:rPr>
        <w:t>All meetings shall require a quorum to be lawfully conducted, defined as half of voting members of the Committee.</w:t>
      </w:r>
    </w:p>
    <w:p w14:paraId="4B76EA55" w14:textId="77777777" w:rsidR="00936A60" w:rsidRPr="00936A60" w:rsidRDefault="00936A60" w:rsidP="002B6AF6">
      <w:pPr>
        <w:numPr>
          <w:ilvl w:val="0"/>
          <w:numId w:val="22"/>
        </w:numPr>
        <w:spacing w:line="276" w:lineRule="auto"/>
        <w:ind w:left="360"/>
        <w:rPr>
          <w:rFonts w:ascii="Times New Roman" w:hAnsi="Times New Roman" w:cs="Times New Roman"/>
        </w:rPr>
      </w:pPr>
      <w:r w:rsidRPr="00936A60">
        <w:rPr>
          <w:rFonts w:ascii="Times New Roman" w:hAnsi="Times New Roman" w:cs="Times New Roman"/>
        </w:rPr>
        <w:t>Meetings shall be held in accordance with the Wisconsin Open Meetings Law.</w:t>
      </w:r>
    </w:p>
    <w:p w14:paraId="2C089233" w14:textId="77777777" w:rsidR="00936A60" w:rsidRPr="00936A60" w:rsidRDefault="00936A60" w:rsidP="002B6AF6">
      <w:pPr>
        <w:numPr>
          <w:ilvl w:val="0"/>
          <w:numId w:val="22"/>
        </w:numPr>
        <w:spacing w:line="276" w:lineRule="auto"/>
        <w:ind w:left="360"/>
        <w:rPr>
          <w:rFonts w:ascii="Times New Roman" w:hAnsi="Times New Roman" w:cs="Times New Roman"/>
        </w:rPr>
      </w:pPr>
      <w:r w:rsidRPr="00936A60">
        <w:rPr>
          <w:rFonts w:ascii="Times New Roman" w:hAnsi="Times New Roman" w:cs="Times New Roman"/>
        </w:rPr>
        <w:t>Any member who objects to proceedings within the meeting shall do so in accordance with Robert’s Rules of Order.</w:t>
      </w:r>
    </w:p>
    <w:p w14:paraId="5FDD87C4" w14:textId="77777777" w:rsidR="00936A60" w:rsidRPr="00936A60" w:rsidRDefault="00936A60" w:rsidP="002B6AF6">
      <w:pPr>
        <w:numPr>
          <w:ilvl w:val="0"/>
          <w:numId w:val="22"/>
        </w:numPr>
        <w:spacing w:line="276" w:lineRule="auto"/>
        <w:ind w:left="360"/>
        <w:rPr>
          <w:rFonts w:ascii="Times New Roman" w:hAnsi="Times New Roman" w:cs="Times New Roman"/>
        </w:rPr>
      </w:pPr>
      <w:r w:rsidRPr="00936A60">
        <w:rPr>
          <w:rFonts w:ascii="Times New Roman" w:hAnsi="Times New Roman" w:cs="Times New Roman"/>
        </w:rPr>
        <w:t xml:space="preserve">Any voting member is entitled to ask for a roll call vote for any vote. </w:t>
      </w:r>
    </w:p>
    <w:p w14:paraId="50AE50DB" w14:textId="77777777" w:rsidR="00936A60" w:rsidRPr="00936A60" w:rsidRDefault="00936A60" w:rsidP="002B6AF6">
      <w:pPr>
        <w:numPr>
          <w:ilvl w:val="0"/>
          <w:numId w:val="22"/>
        </w:numPr>
        <w:spacing w:line="276" w:lineRule="auto"/>
        <w:ind w:left="360"/>
        <w:rPr>
          <w:rFonts w:ascii="Times New Roman" w:hAnsi="Times New Roman" w:cs="Times New Roman"/>
        </w:rPr>
      </w:pPr>
      <w:r w:rsidRPr="00936A60">
        <w:rPr>
          <w:rFonts w:ascii="Times New Roman" w:hAnsi="Times New Roman" w:cs="Times New Roman"/>
        </w:rPr>
        <w:t>Matters of fee allocation, fee policy amendment or by-law amendment shall always be decided by roll call vote.</w:t>
      </w:r>
    </w:p>
    <w:p w14:paraId="21CF38FA" w14:textId="6B0BF692" w:rsidR="00672069" w:rsidRDefault="00936A60" w:rsidP="002B6AF6">
      <w:pPr>
        <w:numPr>
          <w:ilvl w:val="0"/>
          <w:numId w:val="22"/>
        </w:numPr>
        <w:spacing w:line="276" w:lineRule="auto"/>
        <w:ind w:left="360"/>
        <w:rPr>
          <w:rFonts w:ascii="Times New Roman" w:hAnsi="Times New Roman" w:cs="Times New Roman"/>
        </w:rPr>
      </w:pPr>
      <w:r w:rsidRPr="00936A60">
        <w:rPr>
          <w:rFonts w:ascii="Times New Roman" w:hAnsi="Times New Roman" w:cs="Times New Roman"/>
        </w:rPr>
        <w:t>All matters not provided for in these bylaws, the Student Government Constitutions, Merger Implementation Statement, UW-System Policies or Wisconsin Statute shall be decided at the Chair’s discretion, which may be overruled at the Committee’s discretion.</w:t>
      </w:r>
    </w:p>
    <w:p w14:paraId="0AB7B27D" w14:textId="2D11275C" w:rsidR="00C422F6" w:rsidRDefault="00C422F6" w:rsidP="002B6AF6">
      <w:pPr>
        <w:spacing w:line="276" w:lineRule="auto"/>
        <w:rPr>
          <w:rFonts w:ascii="Times New Roman" w:hAnsi="Times New Roman" w:cs="Times New Roman"/>
        </w:rPr>
      </w:pPr>
      <w:r>
        <w:rPr>
          <w:rFonts w:ascii="Times New Roman" w:hAnsi="Times New Roman" w:cs="Times New Roman"/>
        </w:rPr>
        <w:br w:type="page"/>
      </w:r>
    </w:p>
    <w:p w14:paraId="7B21D3D0" w14:textId="77777777" w:rsidR="00936A60" w:rsidRPr="00936A60" w:rsidRDefault="00936A60" w:rsidP="002B6AF6">
      <w:pPr>
        <w:pStyle w:val="Heading2"/>
        <w:spacing w:line="276" w:lineRule="auto"/>
      </w:pPr>
      <w:bookmarkStart w:id="15" w:name="_Toc132368622"/>
      <w:r w:rsidRPr="00936A60">
        <w:lastRenderedPageBreak/>
        <w:t>ARTICLE V. PROCEDURES.</w:t>
      </w:r>
      <w:bookmarkEnd w:id="15"/>
    </w:p>
    <w:p w14:paraId="5CAFF66C" w14:textId="77777777" w:rsidR="00672069" w:rsidRPr="00672069" w:rsidRDefault="00672069" w:rsidP="002B6AF6">
      <w:pPr>
        <w:spacing w:line="276" w:lineRule="auto"/>
        <w:rPr>
          <w:rFonts w:ascii="Times New Roman" w:hAnsi="Times New Roman" w:cs="Times New Roman"/>
          <w:b/>
          <w:bCs/>
        </w:rPr>
      </w:pPr>
    </w:p>
    <w:p w14:paraId="5BC7BA7D" w14:textId="048425EF" w:rsidR="00936A60" w:rsidRPr="00936A60" w:rsidRDefault="00936A60" w:rsidP="002B6AF6">
      <w:pPr>
        <w:pStyle w:val="msoaddress"/>
        <w:spacing w:line="276" w:lineRule="auto"/>
      </w:pPr>
      <w:r w:rsidRPr="00936A60">
        <w:t>SECTION 1. VOTING REQUIREMENTS.</w:t>
      </w:r>
    </w:p>
    <w:p w14:paraId="184A24DB" w14:textId="77777777" w:rsidR="00936A60" w:rsidRPr="00936A60" w:rsidRDefault="00936A60" w:rsidP="002B6AF6">
      <w:pPr>
        <w:numPr>
          <w:ilvl w:val="0"/>
          <w:numId w:val="21"/>
        </w:numPr>
        <w:spacing w:line="276" w:lineRule="auto"/>
        <w:ind w:left="360"/>
        <w:rPr>
          <w:rFonts w:ascii="Times New Roman" w:hAnsi="Times New Roman" w:cs="Times New Roman"/>
        </w:rPr>
      </w:pPr>
      <w:r w:rsidRPr="00936A60">
        <w:rPr>
          <w:rFonts w:ascii="Times New Roman" w:hAnsi="Times New Roman" w:cs="Times New Roman"/>
        </w:rPr>
        <w:t>All voting members are entitled to one vote. On motions, the options to vote shall be in the affirmative, in the negative or an abstention from voting.</w:t>
      </w:r>
    </w:p>
    <w:p w14:paraId="6F74980F" w14:textId="77777777" w:rsidR="00936A60" w:rsidRPr="00936A60" w:rsidRDefault="00936A60" w:rsidP="002B6AF6">
      <w:pPr>
        <w:numPr>
          <w:ilvl w:val="1"/>
          <w:numId w:val="21"/>
        </w:numPr>
        <w:spacing w:line="276" w:lineRule="auto"/>
        <w:ind w:left="1080"/>
        <w:rPr>
          <w:rFonts w:ascii="Times New Roman" w:hAnsi="Times New Roman" w:cs="Times New Roman"/>
        </w:rPr>
      </w:pPr>
      <w:r w:rsidRPr="00936A60">
        <w:rPr>
          <w:rFonts w:ascii="Times New Roman" w:hAnsi="Times New Roman" w:cs="Times New Roman"/>
        </w:rPr>
        <w:t xml:space="preserve">Members are discouraged from abstaining due to being unsure how to vote. Members should generally only abstain when they cannot in good conscience maintain viewpoint neutrality on the question. </w:t>
      </w:r>
    </w:p>
    <w:p w14:paraId="66FA619F" w14:textId="77777777" w:rsidR="00936A60" w:rsidRPr="00936A60" w:rsidRDefault="00936A60" w:rsidP="002B6AF6">
      <w:pPr>
        <w:numPr>
          <w:ilvl w:val="0"/>
          <w:numId w:val="21"/>
        </w:numPr>
        <w:spacing w:line="276" w:lineRule="auto"/>
        <w:ind w:left="360"/>
        <w:rPr>
          <w:rFonts w:ascii="Times New Roman" w:hAnsi="Times New Roman" w:cs="Times New Roman"/>
        </w:rPr>
      </w:pPr>
      <w:r w:rsidRPr="00936A60">
        <w:rPr>
          <w:rFonts w:ascii="Times New Roman" w:hAnsi="Times New Roman" w:cs="Times New Roman"/>
        </w:rPr>
        <w:t>All motions, unless otherwise stated in these bylaws, shall require a simple majority to pass.</w:t>
      </w:r>
    </w:p>
    <w:p w14:paraId="2E7FF970" w14:textId="789B3D31" w:rsidR="00936A60" w:rsidRPr="00936A60" w:rsidRDefault="00936A60" w:rsidP="002B6AF6">
      <w:pPr>
        <w:numPr>
          <w:ilvl w:val="0"/>
          <w:numId w:val="21"/>
        </w:numPr>
        <w:spacing w:line="276" w:lineRule="auto"/>
        <w:ind w:left="360"/>
        <w:rPr>
          <w:rFonts w:ascii="Times New Roman" w:hAnsi="Times New Roman" w:cs="Times New Roman"/>
        </w:rPr>
      </w:pPr>
      <w:r w:rsidRPr="00936A60">
        <w:rPr>
          <w:rFonts w:ascii="Times New Roman" w:hAnsi="Times New Roman" w:cs="Times New Roman"/>
        </w:rPr>
        <w:t xml:space="preserve">In all cases, abstentions shall not </w:t>
      </w:r>
      <w:r w:rsidRPr="00637368">
        <w:rPr>
          <w:rFonts w:ascii="Times New Roman" w:hAnsi="Times New Roman" w:cs="Times New Roman"/>
        </w:rPr>
        <w:t>be</w:t>
      </w:r>
      <w:r w:rsidR="00191FC7" w:rsidRPr="00637368">
        <w:rPr>
          <w:rFonts w:ascii="Times New Roman" w:hAnsi="Times New Roman" w:cs="Times New Roman"/>
        </w:rPr>
        <w:t xml:space="preserve"> </w:t>
      </w:r>
      <w:r w:rsidRPr="00637368">
        <w:rPr>
          <w:rFonts w:ascii="Times New Roman" w:hAnsi="Times New Roman" w:cs="Times New Roman"/>
        </w:rPr>
        <w:t>considered in the</w:t>
      </w:r>
      <w:r w:rsidRPr="00936A60">
        <w:rPr>
          <w:rFonts w:ascii="Times New Roman" w:hAnsi="Times New Roman" w:cs="Times New Roman"/>
        </w:rPr>
        <w:t xml:space="preserve"> computation of a majority.</w:t>
      </w:r>
    </w:p>
    <w:p w14:paraId="7E910E02" w14:textId="77777777" w:rsidR="00936A60" w:rsidRPr="00936A60" w:rsidRDefault="00936A60" w:rsidP="002B6AF6">
      <w:pPr>
        <w:numPr>
          <w:ilvl w:val="0"/>
          <w:numId w:val="21"/>
        </w:numPr>
        <w:spacing w:line="276" w:lineRule="auto"/>
        <w:ind w:left="360"/>
        <w:rPr>
          <w:rFonts w:ascii="Times New Roman" w:hAnsi="Times New Roman" w:cs="Times New Roman"/>
        </w:rPr>
      </w:pPr>
      <w:r w:rsidRPr="00936A60">
        <w:rPr>
          <w:rFonts w:ascii="Times New Roman" w:hAnsi="Times New Roman" w:cs="Times New Roman"/>
        </w:rPr>
        <w:t>In order to vote on a Student Organization contingency or annual budget request, members must have been present at the meeting the request was initially presented. Attendance and voting eligibility shall be recorded and reported by the Administrative Assistant to the Executive.</w:t>
      </w:r>
    </w:p>
    <w:p w14:paraId="1DD35824" w14:textId="77777777" w:rsidR="00936A60" w:rsidRPr="00936A60" w:rsidRDefault="00936A60" w:rsidP="002B6AF6">
      <w:pPr>
        <w:pStyle w:val="msoaddress"/>
        <w:spacing w:line="276" w:lineRule="auto"/>
      </w:pPr>
      <w:r w:rsidRPr="00936A60">
        <w:t>SECTION 2. GUIDELINES.</w:t>
      </w:r>
    </w:p>
    <w:p w14:paraId="4FE928D4" w14:textId="77777777" w:rsidR="00936A60" w:rsidRPr="00936A60" w:rsidRDefault="00936A60" w:rsidP="002B6AF6">
      <w:pPr>
        <w:numPr>
          <w:ilvl w:val="0"/>
          <w:numId w:val="26"/>
        </w:numPr>
        <w:spacing w:line="276" w:lineRule="auto"/>
        <w:ind w:left="360"/>
        <w:rPr>
          <w:rFonts w:ascii="Times New Roman" w:hAnsi="Times New Roman" w:cs="Times New Roman"/>
        </w:rPr>
      </w:pPr>
      <w:r w:rsidRPr="00936A60">
        <w:rPr>
          <w:rFonts w:ascii="Times New Roman" w:hAnsi="Times New Roman" w:cs="Times New Roman"/>
        </w:rPr>
        <w:t>In order to establish a viewpoint neutral process for the allocation of Segregated Fees, the Committee shall, by 2/3rds affirmative vote, establish guidelines.</w:t>
      </w:r>
    </w:p>
    <w:p w14:paraId="3ED03F5B" w14:textId="77777777" w:rsidR="00936A60" w:rsidRPr="00936A60" w:rsidRDefault="00936A60" w:rsidP="002B6AF6">
      <w:pPr>
        <w:numPr>
          <w:ilvl w:val="0"/>
          <w:numId w:val="26"/>
        </w:numPr>
        <w:spacing w:line="276" w:lineRule="auto"/>
        <w:ind w:left="360"/>
        <w:rPr>
          <w:rFonts w:ascii="Times New Roman" w:hAnsi="Times New Roman" w:cs="Times New Roman"/>
        </w:rPr>
      </w:pPr>
      <w:r w:rsidRPr="00936A60">
        <w:rPr>
          <w:rFonts w:ascii="Times New Roman" w:hAnsi="Times New Roman" w:cs="Times New Roman"/>
        </w:rPr>
        <w:t>For exceptions to be granted to guidelines, a 2/3rds affirmative vote of the Committee shall be required.</w:t>
      </w:r>
    </w:p>
    <w:p w14:paraId="561B66F1" w14:textId="77777777" w:rsidR="00936A60" w:rsidRPr="00936A60" w:rsidRDefault="00936A60" w:rsidP="002B6AF6">
      <w:pPr>
        <w:pStyle w:val="msoaddress"/>
        <w:spacing w:line="276" w:lineRule="auto"/>
      </w:pPr>
      <w:r w:rsidRPr="00936A60">
        <w:t>SECTION 3. ANNUAL PROCESS FOR STUDENT ORGANIZATIONS.</w:t>
      </w:r>
    </w:p>
    <w:p w14:paraId="74490011" w14:textId="77777777" w:rsidR="00936A60" w:rsidRPr="00936A60" w:rsidRDefault="00936A60" w:rsidP="002B6AF6">
      <w:pPr>
        <w:numPr>
          <w:ilvl w:val="0"/>
          <w:numId w:val="29"/>
        </w:numPr>
        <w:spacing w:line="276" w:lineRule="auto"/>
        <w:ind w:left="360"/>
        <w:rPr>
          <w:rFonts w:ascii="Times New Roman" w:hAnsi="Times New Roman" w:cs="Times New Roman"/>
        </w:rPr>
      </w:pPr>
      <w:r w:rsidRPr="00936A60">
        <w:rPr>
          <w:rFonts w:ascii="Times New Roman" w:hAnsi="Times New Roman" w:cs="Times New Roman"/>
        </w:rPr>
        <w:t>The Executive shall determine the dates on which student organizations are to submit their annual requests to the Committee.</w:t>
      </w:r>
    </w:p>
    <w:p w14:paraId="2F94882F" w14:textId="77777777" w:rsidR="00936A60" w:rsidRPr="00936A60" w:rsidRDefault="00936A60" w:rsidP="002B6AF6">
      <w:pPr>
        <w:numPr>
          <w:ilvl w:val="0"/>
          <w:numId w:val="29"/>
        </w:numPr>
        <w:spacing w:line="276" w:lineRule="auto"/>
        <w:ind w:left="360"/>
        <w:rPr>
          <w:rFonts w:ascii="Times New Roman" w:hAnsi="Times New Roman" w:cs="Times New Roman"/>
        </w:rPr>
      </w:pPr>
      <w:r w:rsidRPr="00936A60">
        <w:rPr>
          <w:rFonts w:ascii="Times New Roman" w:hAnsi="Times New Roman" w:cs="Times New Roman"/>
        </w:rPr>
        <w:t>Student organization budget requests less than or equal to $1000 shall be decided upon solely by the Executive.</w:t>
      </w:r>
    </w:p>
    <w:p w14:paraId="70393E3A" w14:textId="77777777" w:rsidR="00936A60" w:rsidRPr="00936A60" w:rsidRDefault="00936A60" w:rsidP="002B6AF6">
      <w:pPr>
        <w:numPr>
          <w:ilvl w:val="0"/>
          <w:numId w:val="29"/>
        </w:numPr>
        <w:spacing w:line="276" w:lineRule="auto"/>
        <w:ind w:left="360"/>
        <w:rPr>
          <w:rFonts w:ascii="Times New Roman" w:hAnsi="Times New Roman" w:cs="Times New Roman"/>
        </w:rPr>
      </w:pPr>
      <w:r w:rsidRPr="00936A60">
        <w:rPr>
          <w:rFonts w:ascii="Times New Roman" w:hAnsi="Times New Roman" w:cs="Times New Roman"/>
        </w:rPr>
        <w:t>Student organization budget requests greater than $1000 but less than $5000 shall be decided upon by the Committee at D-Day, but shall not be required to present unless the request is against the guidelines established in Section 2 of this article. If after submission to the Committee these budgets fall below $1000, they shall be then treated as budgets in Subsection (b) of this Section.</w:t>
      </w:r>
    </w:p>
    <w:p w14:paraId="5F151807" w14:textId="77777777" w:rsidR="00936A60" w:rsidRPr="00936A60" w:rsidRDefault="00936A60" w:rsidP="002B6AF6">
      <w:pPr>
        <w:numPr>
          <w:ilvl w:val="0"/>
          <w:numId w:val="29"/>
        </w:numPr>
        <w:spacing w:line="276" w:lineRule="auto"/>
        <w:ind w:left="360"/>
        <w:rPr>
          <w:rFonts w:ascii="Times New Roman" w:hAnsi="Times New Roman" w:cs="Times New Roman"/>
        </w:rPr>
      </w:pPr>
      <w:r w:rsidRPr="00936A60">
        <w:rPr>
          <w:rFonts w:ascii="Times New Roman" w:hAnsi="Times New Roman" w:cs="Times New Roman"/>
        </w:rPr>
        <w:t>Student organization budget requests greater than or equal to $5000 shall be required to be presented to the Committee.</w:t>
      </w:r>
    </w:p>
    <w:p w14:paraId="123DA18F" w14:textId="503F593C" w:rsidR="00C422F6" w:rsidRDefault="00936A60" w:rsidP="002B6AF6">
      <w:pPr>
        <w:numPr>
          <w:ilvl w:val="0"/>
          <w:numId w:val="29"/>
        </w:numPr>
        <w:spacing w:line="276" w:lineRule="auto"/>
        <w:ind w:left="360"/>
        <w:rPr>
          <w:rFonts w:ascii="Times New Roman" w:hAnsi="Times New Roman" w:cs="Times New Roman"/>
        </w:rPr>
      </w:pPr>
      <w:r w:rsidRPr="00936A60">
        <w:rPr>
          <w:rFonts w:ascii="Times New Roman" w:hAnsi="Times New Roman" w:cs="Times New Roman"/>
        </w:rPr>
        <w:t>All budget hearings shall be open to the public, but only members of the Committee and guests recognized to speak by the Chair shall be permitted to speak during discussion of the budgets.</w:t>
      </w:r>
    </w:p>
    <w:p w14:paraId="285DC7CB" w14:textId="77777777" w:rsidR="00806F5C" w:rsidRDefault="00806F5C" w:rsidP="00806F5C">
      <w:pPr>
        <w:spacing w:line="276" w:lineRule="auto"/>
        <w:rPr>
          <w:rFonts w:ascii="Times New Roman" w:hAnsi="Times New Roman" w:cs="Times New Roman"/>
        </w:rPr>
      </w:pPr>
    </w:p>
    <w:p w14:paraId="4AA03371" w14:textId="77777777" w:rsidR="00806F5C" w:rsidRDefault="00806F5C" w:rsidP="00806F5C">
      <w:pPr>
        <w:spacing w:line="276" w:lineRule="auto"/>
        <w:rPr>
          <w:rFonts w:ascii="Times New Roman" w:hAnsi="Times New Roman" w:cs="Times New Roman"/>
        </w:rPr>
      </w:pPr>
    </w:p>
    <w:p w14:paraId="4CFCDA08" w14:textId="77777777" w:rsidR="00806F5C" w:rsidRPr="00231205" w:rsidRDefault="00806F5C" w:rsidP="00806F5C">
      <w:pPr>
        <w:spacing w:line="276" w:lineRule="auto"/>
        <w:rPr>
          <w:rFonts w:ascii="Times New Roman" w:hAnsi="Times New Roman" w:cs="Times New Roman"/>
        </w:rPr>
      </w:pPr>
    </w:p>
    <w:p w14:paraId="21D8E42C" w14:textId="0C4A1CC0" w:rsidR="00936A60" w:rsidRPr="00936A60" w:rsidRDefault="00936A60" w:rsidP="002B6AF6">
      <w:pPr>
        <w:pStyle w:val="msoaddress"/>
        <w:spacing w:line="276" w:lineRule="auto"/>
      </w:pPr>
      <w:r w:rsidRPr="00936A60">
        <w:lastRenderedPageBreak/>
        <w:t>SECTION 4. APPEALS.</w:t>
      </w:r>
    </w:p>
    <w:p w14:paraId="18B62F33" w14:textId="77777777" w:rsidR="00936A60" w:rsidRPr="00936A60" w:rsidRDefault="00936A60" w:rsidP="002B6AF6">
      <w:pPr>
        <w:numPr>
          <w:ilvl w:val="0"/>
          <w:numId w:val="11"/>
        </w:numPr>
        <w:spacing w:line="276" w:lineRule="auto"/>
        <w:ind w:left="360"/>
        <w:rPr>
          <w:rFonts w:ascii="Times New Roman" w:hAnsi="Times New Roman" w:cs="Times New Roman"/>
        </w:rPr>
      </w:pPr>
      <w:r w:rsidRPr="00936A60">
        <w:rPr>
          <w:rFonts w:ascii="Times New Roman" w:hAnsi="Times New Roman" w:cs="Times New Roman"/>
        </w:rPr>
        <w:t>Appeals shall be conducted in this way:</w:t>
      </w:r>
    </w:p>
    <w:p w14:paraId="203D6862" w14:textId="77777777" w:rsidR="00936A60" w:rsidRPr="00936A60" w:rsidRDefault="00936A60" w:rsidP="002B6AF6">
      <w:pPr>
        <w:numPr>
          <w:ilvl w:val="1"/>
          <w:numId w:val="29"/>
        </w:numPr>
        <w:spacing w:line="276" w:lineRule="auto"/>
        <w:ind w:left="1080"/>
        <w:rPr>
          <w:rFonts w:ascii="Times New Roman" w:hAnsi="Times New Roman" w:cs="Times New Roman"/>
        </w:rPr>
      </w:pPr>
      <w:r w:rsidRPr="00936A60">
        <w:rPr>
          <w:rFonts w:ascii="Times New Roman" w:hAnsi="Times New Roman" w:cs="Times New Roman"/>
        </w:rPr>
        <w:t>During the appeals process, all proceedings will be audio recorded.</w:t>
      </w:r>
    </w:p>
    <w:p w14:paraId="6EDA3B8F" w14:textId="77777777" w:rsidR="00936A60" w:rsidRPr="00936A60" w:rsidRDefault="00936A60" w:rsidP="002B6AF6">
      <w:pPr>
        <w:numPr>
          <w:ilvl w:val="1"/>
          <w:numId w:val="29"/>
        </w:numPr>
        <w:spacing w:line="276" w:lineRule="auto"/>
        <w:ind w:left="1080"/>
        <w:rPr>
          <w:rFonts w:ascii="Times New Roman" w:hAnsi="Times New Roman" w:cs="Times New Roman"/>
        </w:rPr>
      </w:pPr>
      <w:r w:rsidRPr="00936A60">
        <w:rPr>
          <w:rFonts w:ascii="Times New Roman" w:hAnsi="Times New Roman" w:cs="Times New Roman"/>
        </w:rPr>
        <w:t>The organization shall submit a request to review the disputed decision by providing a request, either written or electronic, for review to the Executive, detailing the basis for the appeal to the Committee within seven days of the date the decision letter was sent.</w:t>
      </w:r>
    </w:p>
    <w:p w14:paraId="452BD37C" w14:textId="77777777" w:rsidR="00936A60" w:rsidRPr="00936A60" w:rsidRDefault="00936A60" w:rsidP="002B6AF6">
      <w:pPr>
        <w:numPr>
          <w:ilvl w:val="1"/>
          <w:numId w:val="29"/>
        </w:numPr>
        <w:spacing w:line="276" w:lineRule="auto"/>
        <w:ind w:left="1080"/>
        <w:rPr>
          <w:rFonts w:ascii="Times New Roman" w:hAnsi="Times New Roman" w:cs="Times New Roman"/>
        </w:rPr>
      </w:pPr>
      <w:r w:rsidRPr="00936A60">
        <w:rPr>
          <w:rFonts w:ascii="Times New Roman" w:hAnsi="Times New Roman" w:cs="Times New Roman"/>
        </w:rPr>
        <w:t>The Executive shall determine if the appeal is warranted based on either procedural concerns or alleged concerns of viewpoint neutrality having been violated. These are the only grounds by which an appeal shall be warranted.</w:t>
      </w:r>
    </w:p>
    <w:p w14:paraId="3D5D23AC" w14:textId="77777777" w:rsidR="00936A60" w:rsidRPr="00936A60" w:rsidRDefault="00936A60" w:rsidP="002B6AF6">
      <w:pPr>
        <w:numPr>
          <w:ilvl w:val="1"/>
          <w:numId w:val="29"/>
        </w:numPr>
        <w:spacing w:line="276" w:lineRule="auto"/>
        <w:ind w:left="1080"/>
        <w:rPr>
          <w:rFonts w:ascii="Times New Roman" w:hAnsi="Times New Roman" w:cs="Times New Roman"/>
        </w:rPr>
      </w:pPr>
      <w:r w:rsidRPr="00936A60">
        <w:rPr>
          <w:rFonts w:ascii="Times New Roman" w:hAnsi="Times New Roman" w:cs="Times New Roman"/>
        </w:rPr>
        <w:t>If the Executive deems the appeal warranted, it will be presented to the board at the next available meeting that the Vice Chair deems appropriate.</w:t>
      </w:r>
    </w:p>
    <w:p w14:paraId="392E5F57" w14:textId="77777777" w:rsidR="00936A60" w:rsidRPr="00936A60" w:rsidRDefault="00936A60" w:rsidP="002B6AF6">
      <w:pPr>
        <w:numPr>
          <w:ilvl w:val="1"/>
          <w:numId w:val="29"/>
        </w:numPr>
        <w:spacing w:line="276" w:lineRule="auto"/>
        <w:ind w:left="1080"/>
        <w:rPr>
          <w:rFonts w:ascii="Times New Roman" w:hAnsi="Times New Roman" w:cs="Times New Roman"/>
        </w:rPr>
      </w:pPr>
      <w:r w:rsidRPr="00936A60">
        <w:rPr>
          <w:rFonts w:ascii="Times New Roman" w:hAnsi="Times New Roman" w:cs="Times New Roman"/>
        </w:rPr>
        <w:t xml:space="preserve">If the appeal is not successful, the aggrieved organization, in accordance with the SGA Constitution, may appeal the decision to the Student Judiciary within seven days of the appeal decision for further review. </w:t>
      </w:r>
    </w:p>
    <w:p w14:paraId="430C6EFD" w14:textId="77777777" w:rsidR="00936A60" w:rsidRPr="00936A60" w:rsidRDefault="00936A60" w:rsidP="002B6AF6">
      <w:pPr>
        <w:numPr>
          <w:ilvl w:val="1"/>
          <w:numId w:val="29"/>
        </w:numPr>
        <w:spacing w:line="276" w:lineRule="auto"/>
        <w:ind w:left="1080"/>
        <w:rPr>
          <w:rFonts w:ascii="Times New Roman" w:hAnsi="Times New Roman" w:cs="Times New Roman"/>
        </w:rPr>
      </w:pPr>
      <w:r w:rsidRPr="00936A60">
        <w:rPr>
          <w:rFonts w:ascii="Times New Roman" w:hAnsi="Times New Roman" w:cs="Times New Roman"/>
        </w:rPr>
        <w:t xml:space="preserve">The Executive shall include this section in its entirety in all communications informing organizations of rejected requests. </w:t>
      </w:r>
    </w:p>
    <w:p w14:paraId="4F0AA658" w14:textId="77777777" w:rsidR="00936A60" w:rsidRPr="00936A60" w:rsidRDefault="00936A60" w:rsidP="002B6AF6">
      <w:pPr>
        <w:pStyle w:val="msoaddress"/>
        <w:spacing w:line="276" w:lineRule="auto"/>
      </w:pPr>
      <w:r w:rsidRPr="00936A60">
        <w:t>SECTION 5. REALLOCATION REQUESTS.</w:t>
      </w:r>
    </w:p>
    <w:p w14:paraId="669C4DEA" w14:textId="77777777" w:rsidR="00936A60" w:rsidRPr="00936A60" w:rsidRDefault="00936A60" w:rsidP="002B6AF6">
      <w:pPr>
        <w:numPr>
          <w:ilvl w:val="0"/>
          <w:numId w:val="27"/>
        </w:numPr>
        <w:spacing w:line="276" w:lineRule="auto"/>
        <w:ind w:left="360"/>
        <w:rPr>
          <w:rFonts w:ascii="Times New Roman" w:hAnsi="Times New Roman" w:cs="Times New Roman"/>
        </w:rPr>
      </w:pPr>
      <w:r w:rsidRPr="00936A60">
        <w:rPr>
          <w:rFonts w:ascii="Times New Roman" w:hAnsi="Times New Roman" w:cs="Times New Roman"/>
        </w:rPr>
        <w:t>Requests for reallocation which do not break the guidelines promulgated pursuant to Section 2 of this article shall be automatically approved by the Executive.</w:t>
      </w:r>
    </w:p>
    <w:p w14:paraId="156602F2" w14:textId="77777777" w:rsidR="00936A60" w:rsidRPr="00936A60" w:rsidRDefault="00936A60" w:rsidP="002B6AF6">
      <w:pPr>
        <w:numPr>
          <w:ilvl w:val="0"/>
          <w:numId w:val="27"/>
        </w:numPr>
        <w:spacing w:line="276" w:lineRule="auto"/>
        <w:ind w:left="360"/>
        <w:rPr>
          <w:rFonts w:ascii="Times New Roman" w:hAnsi="Times New Roman" w:cs="Times New Roman"/>
        </w:rPr>
      </w:pPr>
      <w:r w:rsidRPr="00936A60">
        <w:rPr>
          <w:rFonts w:ascii="Times New Roman" w:hAnsi="Times New Roman" w:cs="Times New Roman"/>
        </w:rPr>
        <w:t>Requests for reallocation which do break the guidelines promulgated pursuant to Section 2 of this article shall be brought before the Committee and shall require a 2/3rds affirmative vote to be approved.</w:t>
      </w:r>
    </w:p>
    <w:p w14:paraId="058BB7D6" w14:textId="77777777" w:rsidR="00936A60" w:rsidRPr="00936A60" w:rsidRDefault="00936A60" w:rsidP="002B6AF6">
      <w:pPr>
        <w:pStyle w:val="msoaddress"/>
        <w:spacing w:line="276" w:lineRule="auto"/>
      </w:pPr>
      <w:r w:rsidRPr="00936A60">
        <w:t>SECTION 6. MISCELLANEOUS STANDING RULES.</w:t>
      </w:r>
    </w:p>
    <w:p w14:paraId="5C184FE0" w14:textId="77777777" w:rsidR="00936A60" w:rsidRPr="00936A60" w:rsidRDefault="00936A60" w:rsidP="002B6AF6">
      <w:pPr>
        <w:numPr>
          <w:ilvl w:val="0"/>
          <w:numId w:val="28"/>
        </w:numPr>
        <w:spacing w:line="276" w:lineRule="auto"/>
        <w:ind w:left="360"/>
        <w:rPr>
          <w:rFonts w:ascii="Times New Roman" w:hAnsi="Times New Roman" w:cs="Times New Roman"/>
        </w:rPr>
      </w:pPr>
      <w:r w:rsidRPr="00936A60">
        <w:rPr>
          <w:rFonts w:ascii="Times New Roman" w:hAnsi="Times New Roman" w:cs="Times New Roman"/>
        </w:rPr>
        <w:t>Ad hoc subcommittees may be formed by the Chair to deal with issues of exceptional controversy or complexity. The Chair shall appoint from the membership of the Committee to sit on ad hoc subcommittees. Non-voting members are entitled to sit and vote on these subcommittees. The Chair shall also appoint a member to serve as Chair of the subcommittee. This can be any member of the committee, including the Chair themselves.</w:t>
      </w:r>
    </w:p>
    <w:p w14:paraId="2BBD3AFD" w14:textId="77777777" w:rsidR="00936A60" w:rsidRPr="00936A60" w:rsidRDefault="00936A60" w:rsidP="002B6AF6">
      <w:pPr>
        <w:numPr>
          <w:ilvl w:val="0"/>
          <w:numId w:val="28"/>
        </w:numPr>
        <w:spacing w:line="276" w:lineRule="auto"/>
        <w:ind w:left="360"/>
        <w:rPr>
          <w:rFonts w:ascii="Times New Roman" w:hAnsi="Times New Roman" w:cs="Times New Roman"/>
        </w:rPr>
      </w:pPr>
      <w:r w:rsidRPr="00936A60">
        <w:rPr>
          <w:rFonts w:ascii="Times New Roman" w:hAnsi="Times New Roman" w:cs="Times New Roman"/>
        </w:rPr>
        <w:t>No voting member of the Committee or the Chair shall be the sole representative of their organization to present its budget.</w:t>
      </w:r>
    </w:p>
    <w:p w14:paraId="158CC3FE" w14:textId="77777777" w:rsidR="00936A60" w:rsidRPr="00936A60" w:rsidRDefault="00936A60" w:rsidP="002B6AF6">
      <w:pPr>
        <w:numPr>
          <w:ilvl w:val="0"/>
          <w:numId w:val="28"/>
        </w:numPr>
        <w:spacing w:line="276" w:lineRule="auto"/>
        <w:ind w:left="360"/>
        <w:rPr>
          <w:rFonts w:ascii="Times New Roman" w:hAnsi="Times New Roman" w:cs="Times New Roman"/>
        </w:rPr>
      </w:pPr>
      <w:r w:rsidRPr="00936A60">
        <w:rPr>
          <w:rFonts w:ascii="Times New Roman" w:hAnsi="Times New Roman" w:cs="Times New Roman"/>
        </w:rPr>
        <w:t>Advisers of organizations shall not be permitted to present their organizations’ budgets.</w:t>
      </w:r>
    </w:p>
    <w:p w14:paraId="5447B712" w14:textId="77777777" w:rsidR="00936A60" w:rsidRPr="00936A60" w:rsidRDefault="00936A60" w:rsidP="002B6AF6">
      <w:pPr>
        <w:numPr>
          <w:ilvl w:val="0"/>
          <w:numId w:val="28"/>
        </w:numPr>
        <w:spacing w:line="276" w:lineRule="auto"/>
        <w:ind w:left="360"/>
        <w:rPr>
          <w:rFonts w:ascii="Times New Roman" w:hAnsi="Times New Roman" w:cs="Times New Roman"/>
        </w:rPr>
      </w:pPr>
      <w:r w:rsidRPr="00936A60">
        <w:rPr>
          <w:rFonts w:ascii="Times New Roman" w:hAnsi="Times New Roman" w:cs="Times New Roman"/>
        </w:rPr>
        <w:t xml:space="preserve">Organizations which restrict membership on account of any of sex, race, religion, color, creed, national heritage, age, marital status, sexual orientation, or socioeconomic, disability or veteran status, or any other protected category according to state or federal law, or which are social fraternities or sororities, shall not be funded by Segregated Fees. </w:t>
      </w:r>
    </w:p>
    <w:p w14:paraId="5E471889" w14:textId="77777777" w:rsidR="00936A60" w:rsidRPr="00936A60" w:rsidRDefault="00936A60" w:rsidP="002B6AF6">
      <w:pPr>
        <w:numPr>
          <w:ilvl w:val="0"/>
          <w:numId w:val="28"/>
        </w:numPr>
        <w:spacing w:line="276" w:lineRule="auto"/>
        <w:ind w:left="360"/>
        <w:rPr>
          <w:rFonts w:ascii="Times New Roman" w:hAnsi="Times New Roman" w:cs="Times New Roman"/>
        </w:rPr>
      </w:pPr>
      <w:r w:rsidRPr="00936A60">
        <w:rPr>
          <w:rFonts w:ascii="Times New Roman" w:hAnsi="Times New Roman" w:cs="Times New Roman"/>
        </w:rPr>
        <w:lastRenderedPageBreak/>
        <w:t>The Committee shall be empowered to freeze or revoke the funds of student organizations which have been shown to be improperly using Segregated Fees by majority vote. Such organizations shall be made to appear before the Committee within 3 business weeks.</w:t>
      </w:r>
    </w:p>
    <w:p w14:paraId="6885284B" w14:textId="77777777" w:rsidR="00936A60" w:rsidRDefault="00936A60" w:rsidP="002B6AF6">
      <w:pPr>
        <w:numPr>
          <w:ilvl w:val="0"/>
          <w:numId w:val="28"/>
        </w:numPr>
        <w:spacing w:line="276" w:lineRule="auto"/>
        <w:ind w:left="360"/>
        <w:rPr>
          <w:rFonts w:ascii="Times New Roman" w:hAnsi="Times New Roman" w:cs="Times New Roman"/>
        </w:rPr>
      </w:pPr>
      <w:r w:rsidRPr="00936A60">
        <w:rPr>
          <w:rFonts w:ascii="Times New Roman" w:hAnsi="Times New Roman" w:cs="Times New Roman"/>
        </w:rPr>
        <w:t>Organizations which are absent without 24 hours advanced notice at the date required of them according to the schedule established by the Executive according to Article III Section 4 shall be rescheduled again. Failure to appear a second time without 24 hours advanced notice shall be grounds for immediate rejection of their entire request for the fiscal year.</w:t>
      </w:r>
    </w:p>
    <w:p w14:paraId="2F88A0AA" w14:textId="6C6D46FC" w:rsidR="00AE53EC" w:rsidRPr="00005A77" w:rsidRDefault="00AE53EC" w:rsidP="002B6AF6">
      <w:pPr>
        <w:numPr>
          <w:ilvl w:val="0"/>
          <w:numId w:val="28"/>
        </w:numPr>
        <w:spacing w:line="276" w:lineRule="auto"/>
        <w:ind w:left="360"/>
        <w:rPr>
          <w:rFonts w:ascii="Times New Roman" w:hAnsi="Times New Roman" w:cs="Times New Roman"/>
        </w:rPr>
      </w:pPr>
      <w:r w:rsidRPr="00005A77">
        <w:rPr>
          <w:rFonts w:ascii="Times New Roman" w:hAnsi="Times New Roman" w:cs="Times New Roman"/>
        </w:rPr>
        <w:t xml:space="preserve">The parliamentary authority of the Committee shall be the most recently published edition of </w:t>
      </w:r>
      <w:r w:rsidRPr="00005A77">
        <w:rPr>
          <w:rFonts w:ascii="Times New Roman" w:hAnsi="Times New Roman" w:cs="Times New Roman"/>
          <w:i/>
          <w:iCs/>
        </w:rPr>
        <w:t>Robert’s Rules of Order: Newly Revised</w:t>
      </w:r>
      <w:r w:rsidRPr="00005A77">
        <w:rPr>
          <w:rFonts w:ascii="Times New Roman" w:hAnsi="Times New Roman" w:cs="Times New Roman"/>
        </w:rPr>
        <w:t xml:space="preserve"> in the possession of the Executive. </w:t>
      </w:r>
    </w:p>
    <w:p w14:paraId="5767ADFF" w14:textId="77777777" w:rsidR="00936A60" w:rsidRPr="00936A60" w:rsidRDefault="00936A60" w:rsidP="002B6AF6">
      <w:pPr>
        <w:pStyle w:val="msoaddress"/>
        <w:spacing w:line="276" w:lineRule="auto"/>
      </w:pPr>
      <w:r w:rsidRPr="00936A60">
        <w:t>SECTION 7. AUXILIARIES AND NON-ALLOCABLES.</w:t>
      </w:r>
    </w:p>
    <w:p w14:paraId="3F8AE6EE" w14:textId="77777777" w:rsidR="00936A60" w:rsidRPr="00936A60" w:rsidRDefault="00936A60" w:rsidP="002B6AF6">
      <w:pPr>
        <w:numPr>
          <w:ilvl w:val="0"/>
          <w:numId w:val="31"/>
        </w:numPr>
        <w:spacing w:line="276" w:lineRule="auto"/>
        <w:ind w:left="360"/>
        <w:rPr>
          <w:rFonts w:ascii="Times New Roman" w:hAnsi="Times New Roman" w:cs="Times New Roman"/>
        </w:rPr>
      </w:pPr>
      <w:r w:rsidRPr="00936A60">
        <w:rPr>
          <w:rFonts w:ascii="Times New Roman" w:hAnsi="Times New Roman" w:cs="Times New Roman"/>
        </w:rPr>
        <w:t>Non-allocable line items are items that are beneficial to the students whilst remaining non-academic. These shall include items such as the Soccer and Softball Complex, Debt Service (KEC note) and Municipal Services.</w:t>
      </w:r>
    </w:p>
    <w:p w14:paraId="4ECA0363" w14:textId="77777777" w:rsidR="00936A60" w:rsidRPr="00936A60" w:rsidRDefault="00936A60" w:rsidP="002B6AF6">
      <w:pPr>
        <w:numPr>
          <w:ilvl w:val="0"/>
          <w:numId w:val="31"/>
        </w:numPr>
        <w:spacing w:line="276" w:lineRule="auto"/>
        <w:ind w:left="360"/>
        <w:rPr>
          <w:rFonts w:ascii="Times New Roman" w:hAnsi="Times New Roman" w:cs="Times New Roman"/>
        </w:rPr>
      </w:pPr>
      <w:r w:rsidRPr="00936A60">
        <w:rPr>
          <w:rFonts w:ascii="Times New Roman" w:hAnsi="Times New Roman" w:cs="Times New Roman"/>
        </w:rPr>
        <w:t xml:space="preserve">Auxiliary items shall include things such as Athletics, the Union, Kress Center Maintenance, UREC, the Pride Center, Counselling and Health, the Student Engagement Center, the Pep Band, Dean of Students Office and Transit. </w:t>
      </w:r>
    </w:p>
    <w:p w14:paraId="36F0DF62" w14:textId="77777777" w:rsidR="00936A60" w:rsidRPr="00936A60" w:rsidRDefault="00936A60" w:rsidP="002B6AF6">
      <w:pPr>
        <w:numPr>
          <w:ilvl w:val="0"/>
          <w:numId w:val="31"/>
        </w:numPr>
        <w:spacing w:line="276" w:lineRule="auto"/>
        <w:ind w:left="360"/>
        <w:rPr>
          <w:rFonts w:ascii="Times New Roman" w:hAnsi="Times New Roman" w:cs="Times New Roman"/>
        </w:rPr>
      </w:pPr>
      <w:r w:rsidRPr="00936A60">
        <w:rPr>
          <w:rFonts w:ascii="Times New Roman" w:hAnsi="Times New Roman" w:cs="Times New Roman"/>
        </w:rPr>
        <w:t xml:space="preserve">The Reserve Fund shall be listed as a </w:t>
      </w:r>
      <w:proofErr w:type="gramStart"/>
      <w:r w:rsidRPr="00936A60">
        <w:rPr>
          <w:rFonts w:ascii="Times New Roman" w:hAnsi="Times New Roman" w:cs="Times New Roman"/>
        </w:rPr>
        <w:t>Non-Allocable</w:t>
      </w:r>
      <w:proofErr w:type="gramEnd"/>
      <w:r w:rsidRPr="00936A60">
        <w:rPr>
          <w:rFonts w:ascii="Times New Roman" w:hAnsi="Times New Roman" w:cs="Times New Roman"/>
        </w:rPr>
        <w:t xml:space="preserve"> item to keep in line with state standards.</w:t>
      </w:r>
    </w:p>
    <w:p w14:paraId="51B67417" w14:textId="77777777" w:rsidR="00936A60" w:rsidRPr="00936A60" w:rsidRDefault="00936A60" w:rsidP="002B6AF6">
      <w:pPr>
        <w:numPr>
          <w:ilvl w:val="0"/>
          <w:numId w:val="31"/>
        </w:numPr>
        <w:spacing w:line="276" w:lineRule="auto"/>
        <w:ind w:left="360"/>
        <w:rPr>
          <w:rFonts w:ascii="Times New Roman" w:hAnsi="Times New Roman" w:cs="Times New Roman"/>
        </w:rPr>
      </w:pPr>
      <w:r w:rsidRPr="00936A60">
        <w:rPr>
          <w:rFonts w:ascii="Times New Roman" w:hAnsi="Times New Roman" w:cs="Times New Roman"/>
        </w:rPr>
        <w:t>The following shall be the process for Auxiliary offices to receive a contingency request:</w:t>
      </w:r>
    </w:p>
    <w:p w14:paraId="5F9066C0"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The contingency request must benefit students or student-controlled buildings (such as the Union or KEC).</w:t>
      </w:r>
    </w:p>
    <w:p w14:paraId="41C2D022"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The plan must first be presented to the Executive and then presented for a second time to the Committee.</w:t>
      </w:r>
    </w:p>
    <w:p w14:paraId="69B76FE8"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The request shall not be considered if the cash reserve is above the amount 7.5% per FTE.</w:t>
      </w:r>
    </w:p>
    <w:p w14:paraId="3D4D0307"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Any revenue produced from the request shall be placed in the reserves fund, along with any unused monies from the request.</w:t>
      </w:r>
    </w:p>
    <w:p w14:paraId="4E7A0506"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The request must be approved by a ¾ majority of the Committee.</w:t>
      </w:r>
    </w:p>
    <w:p w14:paraId="3A1F9D15"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Contingency requests cannot be used for additional annual funding and may only be used for one-time purposes and cannot be asked for again.</w:t>
      </w:r>
    </w:p>
    <w:p w14:paraId="69DA09AA" w14:textId="77777777" w:rsidR="00936A60" w:rsidRP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Contingency requests cannot be used for the funding of new building projects. Such projects must be individual non-allocable line items.</w:t>
      </w:r>
    </w:p>
    <w:p w14:paraId="6CB1B332" w14:textId="77777777" w:rsidR="00936A60" w:rsidRDefault="00936A60" w:rsidP="002B6AF6">
      <w:pPr>
        <w:numPr>
          <w:ilvl w:val="1"/>
          <w:numId w:val="31"/>
        </w:numPr>
        <w:spacing w:line="276" w:lineRule="auto"/>
        <w:ind w:left="1080"/>
        <w:rPr>
          <w:rFonts w:ascii="Times New Roman" w:hAnsi="Times New Roman" w:cs="Times New Roman"/>
        </w:rPr>
      </w:pPr>
      <w:r w:rsidRPr="00936A60">
        <w:rPr>
          <w:rFonts w:ascii="Times New Roman" w:hAnsi="Times New Roman" w:cs="Times New Roman"/>
        </w:rPr>
        <w:t>Each Auxiliary can only ask for one contingency request every other fiscal year.</w:t>
      </w:r>
    </w:p>
    <w:p w14:paraId="7802D4C4" w14:textId="1FA96BCD" w:rsidR="00C422F6" w:rsidRDefault="00C422F6" w:rsidP="002B6AF6">
      <w:pPr>
        <w:spacing w:line="276" w:lineRule="auto"/>
        <w:rPr>
          <w:rFonts w:ascii="Times New Roman" w:hAnsi="Times New Roman" w:cs="Times New Roman"/>
        </w:rPr>
      </w:pPr>
      <w:r>
        <w:rPr>
          <w:rFonts w:ascii="Times New Roman" w:hAnsi="Times New Roman" w:cs="Times New Roman"/>
        </w:rPr>
        <w:br w:type="page"/>
      </w:r>
    </w:p>
    <w:p w14:paraId="78346957" w14:textId="1FC756B1" w:rsidR="00936A60" w:rsidRPr="00936A60" w:rsidRDefault="00936A60" w:rsidP="002B6AF6">
      <w:pPr>
        <w:pStyle w:val="Heading2"/>
        <w:spacing w:line="276" w:lineRule="auto"/>
      </w:pPr>
      <w:bookmarkStart w:id="16" w:name="_Toc132368623"/>
      <w:r w:rsidRPr="00936A60">
        <w:lastRenderedPageBreak/>
        <w:t>ARTICLE VI. AMENDMENT</w:t>
      </w:r>
      <w:r w:rsidR="00FE65A1">
        <w:t>.</w:t>
      </w:r>
      <w:bookmarkEnd w:id="16"/>
    </w:p>
    <w:p w14:paraId="0026B74C" w14:textId="77777777" w:rsidR="00231205" w:rsidRDefault="00231205" w:rsidP="002B6AF6">
      <w:pPr>
        <w:spacing w:line="276" w:lineRule="auto"/>
        <w:rPr>
          <w:rFonts w:ascii="Times New Roman" w:hAnsi="Times New Roman" w:cs="Times New Roman"/>
        </w:rPr>
      </w:pPr>
    </w:p>
    <w:p w14:paraId="0DBA2944" w14:textId="3FD2417A" w:rsidR="00936A60" w:rsidRPr="00936A60" w:rsidRDefault="00936A60" w:rsidP="002B6AF6">
      <w:pPr>
        <w:numPr>
          <w:ilvl w:val="0"/>
          <w:numId w:val="12"/>
        </w:numPr>
        <w:spacing w:line="276" w:lineRule="auto"/>
        <w:ind w:left="360"/>
        <w:rPr>
          <w:rFonts w:ascii="Times New Roman" w:hAnsi="Times New Roman" w:cs="Times New Roman"/>
        </w:rPr>
      </w:pPr>
      <w:r w:rsidRPr="00936A60">
        <w:rPr>
          <w:rFonts w:ascii="Times New Roman" w:hAnsi="Times New Roman" w:cs="Times New Roman"/>
        </w:rPr>
        <w:t xml:space="preserve">These bylaws may be amended by a 2/3rds affirmative vote of the Committee. </w:t>
      </w:r>
    </w:p>
    <w:p w14:paraId="39CDD684" w14:textId="3D557AC6" w:rsidR="00936A60" w:rsidRPr="00936A60" w:rsidRDefault="00936A60" w:rsidP="002B6AF6">
      <w:pPr>
        <w:numPr>
          <w:ilvl w:val="0"/>
          <w:numId w:val="12"/>
        </w:numPr>
        <w:spacing w:line="276" w:lineRule="auto"/>
        <w:ind w:left="360"/>
        <w:rPr>
          <w:rFonts w:ascii="Times New Roman" w:hAnsi="Times New Roman" w:cs="Times New Roman"/>
        </w:rPr>
      </w:pPr>
      <w:r w:rsidRPr="00936A60">
        <w:rPr>
          <w:rFonts w:ascii="Times New Roman" w:hAnsi="Times New Roman" w:cs="Times New Roman"/>
        </w:rPr>
        <w:t xml:space="preserve">The Executive shall be empowered to make stylistic changes to these bylaws and all such policies and documents promulgated pursuant to these bylaws which do not affect the meaning for reason of correcting spelling or grammatical mistakes, changing the formatting of this document, editing the numbering or naming of the sections and articles, or </w:t>
      </w:r>
      <w:r w:rsidRPr="00CF08C1">
        <w:rPr>
          <w:rFonts w:ascii="Times New Roman" w:hAnsi="Times New Roman" w:cs="Times New Roman"/>
        </w:rPr>
        <w:t xml:space="preserve">whatever </w:t>
      </w:r>
      <w:r w:rsidR="00C44921" w:rsidRPr="00CF08C1">
        <w:rPr>
          <w:rFonts w:ascii="Times New Roman" w:hAnsi="Times New Roman" w:cs="Times New Roman"/>
        </w:rPr>
        <w:t xml:space="preserve">other </w:t>
      </w:r>
      <w:r w:rsidRPr="00CF08C1">
        <w:rPr>
          <w:rFonts w:ascii="Times New Roman" w:hAnsi="Times New Roman" w:cs="Times New Roman"/>
        </w:rPr>
        <w:t>reason</w:t>
      </w:r>
      <w:r w:rsidRPr="00936A60">
        <w:rPr>
          <w:rFonts w:ascii="Times New Roman" w:hAnsi="Times New Roman" w:cs="Times New Roman"/>
        </w:rPr>
        <w:t xml:space="preserve"> the Executive sees </w:t>
      </w:r>
      <w:r w:rsidRPr="00CF08C1">
        <w:rPr>
          <w:rFonts w:ascii="Times New Roman" w:hAnsi="Times New Roman" w:cs="Times New Roman"/>
        </w:rPr>
        <w:t>fit</w:t>
      </w:r>
      <w:r w:rsidR="004D5BD3" w:rsidRPr="00CF08C1">
        <w:rPr>
          <w:rFonts w:ascii="Times New Roman" w:hAnsi="Times New Roman" w:cs="Times New Roman"/>
        </w:rPr>
        <w:t xml:space="preserve"> for </w:t>
      </w:r>
      <w:r w:rsidR="009910BA" w:rsidRPr="00CF08C1">
        <w:rPr>
          <w:rFonts w:ascii="Times New Roman" w:hAnsi="Times New Roman" w:cs="Times New Roman"/>
        </w:rPr>
        <w:t>perfecting</w:t>
      </w:r>
      <w:r w:rsidR="004D5BD3" w:rsidRPr="00CF08C1">
        <w:rPr>
          <w:rFonts w:ascii="Times New Roman" w:hAnsi="Times New Roman" w:cs="Times New Roman"/>
        </w:rPr>
        <w:t xml:space="preserve"> </w:t>
      </w:r>
      <w:r w:rsidR="009A3561" w:rsidRPr="00CF08C1">
        <w:rPr>
          <w:rFonts w:ascii="Times New Roman" w:hAnsi="Times New Roman" w:cs="Times New Roman"/>
        </w:rPr>
        <w:t>the document</w:t>
      </w:r>
      <w:r w:rsidR="00812B82" w:rsidRPr="00CF08C1">
        <w:rPr>
          <w:rFonts w:ascii="Times New Roman" w:hAnsi="Times New Roman" w:cs="Times New Roman"/>
        </w:rPr>
        <w:t>’s</w:t>
      </w:r>
      <w:r w:rsidR="009A3561" w:rsidRPr="00CF08C1">
        <w:rPr>
          <w:rFonts w:ascii="Times New Roman" w:hAnsi="Times New Roman" w:cs="Times New Roman"/>
        </w:rPr>
        <w:t xml:space="preserve"> presentation</w:t>
      </w:r>
      <w:r w:rsidRPr="00CF08C1">
        <w:rPr>
          <w:rFonts w:ascii="Times New Roman" w:hAnsi="Times New Roman" w:cs="Times New Roman"/>
        </w:rPr>
        <w:t>. These changes</w:t>
      </w:r>
      <w:r w:rsidRPr="00936A60">
        <w:rPr>
          <w:rFonts w:ascii="Times New Roman" w:hAnsi="Times New Roman" w:cs="Times New Roman"/>
        </w:rPr>
        <w:t xml:space="preserve"> shall be reported at the next meeting of the Committee by a member of the Executive.</w:t>
      </w:r>
    </w:p>
    <w:p w14:paraId="421024D0" w14:textId="2063A641" w:rsidR="00936A60" w:rsidRPr="002627AF" w:rsidRDefault="00936A60" w:rsidP="00433331">
      <w:pPr>
        <w:numPr>
          <w:ilvl w:val="0"/>
          <w:numId w:val="12"/>
        </w:numPr>
        <w:spacing w:line="276" w:lineRule="auto"/>
        <w:ind w:left="360"/>
        <w:rPr>
          <w:rFonts w:ascii="Times New Roman" w:hAnsi="Times New Roman" w:cs="Times New Roman"/>
        </w:rPr>
      </w:pPr>
      <w:r w:rsidRPr="00936A60">
        <w:rPr>
          <w:rFonts w:ascii="Times New Roman" w:hAnsi="Times New Roman" w:cs="Times New Roman"/>
        </w:rPr>
        <w:t>These bylaws may be suspended temporarily without being amended by the Committee. This shall require a 3/4ths affirmative vote of the Committee.</w:t>
      </w:r>
    </w:p>
    <w:sectPr w:rsidR="00936A60" w:rsidRPr="002627AF">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AECD" w14:textId="77777777" w:rsidR="00AE78E7" w:rsidRDefault="00AE78E7" w:rsidP="00A03450">
      <w:pPr>
        <w:spacing w:after="0" w:line="240" w:lineRule="auto"/>
      </w:pPr>
      <w:r>
        <w:separator/>
      </w:r>
    </w:p>
  </w:endnote>
  <w:endnote w:type="continuationSeparator" w:id="0">
    <w:p w14:paraId="7C76F45A" w14:textId="77777777" w:rsidR="00AE78E7" w:rsidRDefault="00AE78E7" w:rsidP="00A03450">
      <w:pPr>
        <w:spacing w:after="0" w:line="240" w:lineRule="auto"/>
      </w:pPr>
      <w:r>
        <w:continuationSeparator/>
      </w:r>
    </w:p>
  </w:endnote>
  <w:endnote w:type="continuationNotice" w:id="1">
    <w:p w14:paraId="77DA1F3B" w14:textId="77777777" w:rsidR="00AE78E7" w:rsidRDefault="00AE7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altName w:val="Bodoni MT"/>
    <w:panose1 w:val="020706030806060202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8C9D" w14:textId="413CF780" w:rsidR="007364CA" w:rsidRPr="00891C0E" w:rsidRDefault="002377AF" w:rsidP="00251FC3">
    <w:pPr>
      <w:spacing w:after="0" w:line="240" w:lineRule="auto"/>
      <w:rPr>
        <w:rFonts w:ascii="Footlight MT Light" w:hAnsi="Footlight MT Light" w:cs="Times New Roman"/>
        <w:i/>
        <w:sz w:val="18"/>
        <w:szCs w:val="18"/>
      </w:rPr>
    </w:pPr>
    <w:r w:rsidRPr="00891C0E">
      <w:rPr>
        <w:rFonts w:ascii="Footlight MT Light" w:hAnsi="Footlight MT Light" w:cs="Times New Roman"/>
        <w:i/>
        <w:iCs/>
        <w:sz w:val="18"/>
        <w:szCs w:val="18"/>
      </w:rPr>
      <w:t>Revised Apr #, 2023</w:t>
    </w:r>
  </w:p>
  <w:p w14:paraId="7EFF15A9" w14:textId="08F34B7E" w:rsidR="00A03450" w:rsidRPr="00891C0E" w:rsidRDefault="007364CA" w:rsidP="00251FC3">
    <w:pPr>
      <w:spacing w:after="0" w:line="240" w:lineRule="auto"/>
      <w:rPr>
        <w:rFonts w:ascii="Footlight MT Light" w:hAnsi="Footlight MT Light" w:cs="Times New Roman"/>
        <w:sz w:val="18"/>
        <w:szCs w:val="18"/>
      </w:rPr>
    </w:pPr>
    <w:r w:rsidRPr="00891C0E">
      <w:rPr>
        <w:rFonts w:ascii="Footlight MT Light" w:hAnsi="Footlight MT Light"/>
        <w:noProof/>
        <w:sz w:val="18"/>
        <w:szCs w:val="18"/>
      </w:rPr>
      <mc:AlternateContent>
        <mc:Choice Requires="wps">
          <w:drawing>
            <wp:anchor distT="0" distB="0" distL="0" distR="0" simplePos="0" relativeHeight="251658240" behindDoc="1" locked="0" layoutInCell="0" allowOverlap="1" wp14:anchorId="37ED97D2" wp14:editId="30E61647">
              <wp:simplePos x="0" y="0"/>
              <wp:positionH relativeFrom="column">
                <wp:posOffset>457200</wp:posOffset>
              </wp:positionH>
              <wp:positionV relativeFrom="paragraph">
                <wp:posOffset>9455150</wp:posOffset>
              </wp:positionV>
              <wp:extent cx="6861175" cy="1270"/>
              <wp:effectExtent l="28575" t="25400" r="28575" b="31750"/>
              <wp:wrapNone/>
              <wp:docPr id="12" name="Line 11"/>
              <wp:cNvGraphicFramePr/>
              <a:graphic xmlns:a="http://schemas.openxmlformats.org/drawingml/2006/main">
                <a:graphicData uri="http://schemas.microsoft.com/office/word/2010/wordprocessingShape">
                  <wps:wsp>
                    <wps:cNvCnPr/>
                    <wps:spPr>
                      <a:xfrm>
                        <a:off x="0" y="0"/>
                        <a:ext cx="6860520" cy="0"/>
                      </a:xfrm>
                      <a:prstGeom prst="line">
                        <a:avLst/>
                      </a:prstGeom>
                      <a:ln w="5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527002DC" id="Line 11" o:spid="_x0000_s1026" style="position:absolute;z-index:-251658240;visibility:visible;mso-wrap-style:square;mso-wrap-distance-left:0;mso-wrap-distance-top:0;mso-wrap-distance-right:0;mso-wrap-distance-bottom:0;mso-position-horizontal:absolute;mso-position-horizontal-relative:text;mso-position-vertical:absolute;mso-position-vertical-relative:text" from="36pt,744.5pt" to="576.25pt,7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" o:allowincell="f" strokeweight="4pt"/>
          </w:pict>
        </mc:Fallback>
      </mc:AlternateContent>
    </w:r>
    <w:r w:rsidRPr="00891C0E">
      <w:rPr>
        <w:rFonts w:ascii="Footlight MT Light" w:hAnsi="Footlight MT Light"/>
        <w:noProof/>
        <w:sz w:val="18"/>
        <w:szCs w:val="18"/>
      </w:rPr>
      <mc:AlternateContent>
        <mc:Choice Requires="wps">
          <w:drawing>
            <wp:anchor distT="0" distB="0" distL="0" distR="0" simplePos="0" relativeHeight="251658241" behindDoc="1" locked="0" layoutInCell="0" allowOverlap="1" wp14:anchorId="05F1641C" wp14:editId="189A3022">
              <wp:simplePos x="0" y="0"/>
              <wp:positionH relativeFrom="column">
                <wp:posOffset>457200</wp:posOffset>
              </wp:positionH>
              <wp:positionV relativeFrom="paragraph">
                <wp:posOffset>9455150</wp:posOffset>
              </wp:positionV>
              <wp:extent cx="6861175" cy="1270"/>
              <wp:effectExtent l="28575" t="25400" r="28575" b="31750"/>
              <wp:wrapNone/>
              <wp:docPr id="13" name="Line 12"/>
              <wp:cNvGraphicFramePr/>
              <a:graphic xmlns:a="http://schemas.openxmlformats.org/drawingml/2006/main">
                <a:graphicData uri="http://schemas.microsoft.com/office/word/2010/wordprocessingShape">
                  <wps:wsp>
                    <wps:cNvCnPr/>
                    <wps:spPr>
                      <a:xfrm>
                        <a:off x="0" y="0"/>
                        <a:ext cx="6860520" cy="0"/>
                      </a:xfrm>
                      <a:prstGeom prst="line">
                        <a:avLst/>
                      </a:prstGeom>
                      <a:ln w="5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du="http://schemas.microsoft.com/office/word/2023/wordml/word16du" xmlns:oel="http://schemas.microsoft.com/office/2019/extlst">
          <w:pict>
            <v:line w14:anchorId="468C50AD" id="Line 12" o:spid="_x0000_s1026" style="position:absolute;z-index:-251658239;visibility:visible;mso-wrap-style:square;mso-wrap-distance-left:0;mso-wrap-distance-top:0;mso-wrap-distance-right:0;mso-wrap-distance-bottom:0;mso-position-horizontal:absolute;mso-position-horizontal-relative:text;mso-position-vertical:absolute;mso-position-vertical-relative:text" from="36pt,744.5pt" to="576.25pt,7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" o:allowincell="f" strokeweight="4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76309839"/>
      <w:docPartObj>
        <w:docPartGallery w:val="Page Numbers (Bottom of Page)"/>
        <w:docPartUnique/>
      </w:docPartObj>
    </w:sdtPr>
    <w:sdtEndPr>
      <w:rPr>
        <w:noProof/>
      </w:rPr>
    </w:sdtEndPr>
    <w:sdtContent>
      <w:p w14:paraId="455BA2CD" w14:textId="6A0597AA" w:rsidR="001D3D1B" w:rsidRPr="007800D0" w:rsidRDefault="001D3D1B">
        <w:pPr>
          <w:pStyle w:val="Footer"/>
          <w:jc w:val="right"/>
          <w:rPr>
            <w:rFonts w:ascii="Times New Roman" w:hAnsi="Times New Roman" w:cs="Times New Roman"/>
          </w:rPr>
        </w:pPr>
        <w:r w:rsidRPr="007800D0">
          <w:rPr>
            <w:rFonts w:ascii="Times New Roman" w:hAnsi="Times New Roman" w:cs="Times New Roman"/>
          </w:rPr>
          <w:fldChar w:fldCharType="begin"/>
        </w:r>
        <w:r w:rsidRPr="007800D0">
          <w:rPr>
            <w:rFonts w:ascii="Times New Roman" w:hAnsi="Times New Roman" w:cs="Times New Roman"/>
          </w:rPr>
          <w:instrText xml:space="preserve"> PAGE   \* MERGEFORMAT </w:instrText>
        </w:r>
        <w:r w:rsidRPr="007800D0">
          <w:rPr>
            <w:rFonts w:ascii="Times New Roman" w:hAnsi="Times New Roman" w:cs="Times New Roman"/>
          </w:rPr>
          <w:fldChar w:fldCharType="separate"/>
        </w:r>
        <w:r w:rsidRPr="007800D0">
          <w:rPr>
            <w:rFonts w:ascii="Times New Roman" w:hAnsi="Times New Roman" w:cs="Times New Roman"/>
            <w:noProof/>
          </w:rPr>
          <w:t>2</w:t>
        </w:r>
        <w:r w:rsidRPr="007800D0">
          <w:rPr>
            <w:rFonts w:ascii="Times New Roman" w:hAnsi="Times New Roman" w:cs="Times New Roman"/>
            <w:noProof/>
          </w:rPr>
          <w:fldChar w:fldCharType="end"/>
        </w:r>
      </w:p>
    </w:sdtContent>
  </w:sdt>
  <w:p w14:paraId="1AF201B0" w14:textId="77777777" w:rsidR="00062D72" w:rsidRDefault="00062D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501FE8" w14:paraId="55FFE0AB" w14:textId="77777777" w:rsidTr="6F501FE8">
      <w:trPr>
        <w:trHeight w:val="300"/>
      </w:trPr>
      <w:tc>
        <w:tcPr>
          <w:tcW w:w="3120" w:type="dxa"/>
        </w:tcPr>
        <w:p w14:paraId="04AAE492" w14:textId="3E2643DF" w:rsidR="6F501FE8" w:rsidRDefault="6F501FE8" w:rsidP="6F501FE8">
          <w:pPr>
            <w:pStyle w:val="Header"/>
            <w:ind w:left="-115"/>
          </w:pPr>
        </w:p>
      </w:tc>
      <w:tc>
        <w:tcPr>
          <w:tcW w:w="3120" w:type="dxa"/>
        </w:tcPr>
        <w:p w14:paraId="2FFD1E44" w14:textId="6D785CE5" w:rsidR="6F501FE8" w:rsidRDefault="6F501FE8" w:rsidP="6F501FE8">
          <w:pPr>
            <w:pStyle w:val="Header"/>
            <w:jc w:val="center"/>
          </w:pPr>
        </w:p>
      </w:tc>
      <w:tc>
        <w:tcPr>
          <w:tcW w:w="3120" w:type="dxa"/>
        </w:tcPr>
        <w:p w14:paraId="10CF9519" w14:textId="4B437691" w:rsidR="6F501FE8" w:rsidRPr="007800D0" w:rsidRDefault="6F501FE8" w:rsidP="6F501FE8">
          <w:pPr>
            <w:pStyle w:val="Header"/>
            <w:ind w:right="-115"/>
            <w:jc w:val="right"/>
            <w:rPr>
              <w:rFonts w:ascii="Times New Roman" w:hAnsi="Times New Roman" w:cs="Times New Roman"/>
            </w:rPr>
          </w:pPr>
          <w:r w:rsidRPr="007800D0">
            <w:rPr>
              <w:rFonts w:ascii="Times New Roman" w:hAnsi="Times New Roman" w:cs="Times New Roman"/>
            </w:rPr>
            <w:fldChar w:fldCharType="begin"/>
          </w:r>
          <w:r w:rsidRPr="007800D0">
            <w:rPr>
              <w:rFonts w:ascii="Times New Roman" w:hAnsi="Times New Roman" w:cs="Times New Roman"/>
            </w:rPr>
            <w:instrText>PAGE</w:instrText>
          </w:r>
          <w:r w:rsidRPr="007800D0">
            <w:rPr>
              <w:rFonts w:ascii="Times New Roman" w:hAnsi="Times New Roman" w:cs="Times New Roman"/>
            </w:rPr>
            <w:fldChar w:fldCharType="separate"/>
          </w:r>
          <w:r w:rsidR="00D22373" w:rsidRPr="007800D0">
            <w:rPr>
              <w:rFonts w:ascii="Times New Roman" w:hAnsi="Times New Roman" w:cs="Times New Roman"/>
              <w:noProof/>
            </w:rPr>
            <w:t>2</w:t>
          </w:r>
          <w:r w:rsidRPr="007800D0">
            <w:rPr>
              <w:rFonts w:ascii="Times New Roman" w:hAnsi="Times New Roman" w:cs="Times New Roman"/>
            </w:rPr>
            <w:fldChar w:fldCharType="end"/>
          </w:r>
        </w:p>
      </w:tc>
    </w:tr>
  </w:tbl>
  <w:p w14:paraId="228F1AA6" w14:textId="12BC7932" w:rsidR="6F501FE8" w:rsidRDefault="6F501FE8" w:rsidP="6F501F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501FE8" w14:paraId="75727CBE" w14:textId="77777777" w:rsidTr="6F501FE8">
      <w:trPr>
        <w:trHeight w:val="300"/>
      </w:trPr>
      <w:tc>
        <w:tcPr>
          <w:tcW w:w="3120" w:type="dxa"/>
        </w:tcPr>
        <w:p w14:paraId="1E8309CA" w14:textId="00088BD8" w:rsidR="6F501FE8" w:rsidRDefault="6F501FE8" w:rsidP="6F501FE8">
          <w:pPr>
            <w:pStyle w:val="Header"/>
            <w:ind w:left="-115"/>
          </w:pPr>
        </w:p>
      </w:tc>
      <w:tc>
        <w:tcPr>
          <w:tcW w:w="3120" w:type="dxa"/>
        </w:tcPr>
        <w:p w14:paraId="476C9528" w14:textId="27466E69" w:rsidR="6F501FE8" w:rsidRDefault="6F501FE8" w:rsidP="6F501FE8">
          <w:pPr>
            <w:pStyle w:val="Header"/>
            <w:jc w:val="center"/>
          </w:pPr>
        </w:p>
      </w:tc>
      <w:tc>
        <w:tcPr>
          <w:tcW w:w="3120" w:type="dxa"/>
        </w:tcPr>
        <w:p w14:paraId="08B7A583" w14:textId="5795ABF4" w:rsidR="6F501FE8" w:rsidRPr="007800D0" w:rsidRDefault="6F501FE8" w:rsidP="6F501FE8">
          <w:pPr>
            <w:pStyle w:val="Header"/>
            <w:ind w:right="-115"/>
            <w:jc w:val="right"/>
            <w:rPr>
              <w:rFonts w:ascii="Times New Roman" w:hAnsi="Times New Roman" w:cs="Times New Roman"/>
            </w:rPr>
          </w:pPr>
          <w:r w:rsidRPr="007800D0">
            <w:rPr>
              <w:rFonts w:ascii="Times New Roman" w:hAnsi="Times New Roman" w:cs="Times New Roman"/>
            </w:rPr>
            <w:fldChar w:fldCharType="begin"/>
          </w:r>
          <w:r w:rsidRPr="007800D0">
            <w:rPr>
              <w:rFonts w:ascii="Times New Roman" w:hAnsi="Times New Roman" w:cs="Times New Roman"/>
            </w:rPr>
            <w:instrText>PAGE</w:instrText>
          </w:r>
          <w:r w:rsidRPr="007800D0">
            <w:rPr>
              <w:rFonts w:ascii="Times New Roman" w:hAnsi="Times New Roman" w:cs="Times New Roman"/>
            </w:rPr>
            <w:fldChar w:fldCharType="separate"/>
          </w:r>
          <w:r w:rsidR="00D22373" w:rsidRPr="007800D0">
            <w:rPr>
              <w:rFonts w:ascii="Times New Roman" w:hAnsi="Times New Roman" w:cs="Times New Roman"/>
              <w:noProof/>
            </w:rPr>
            <w:t>3</w:t>
          </w:r>
          <w:r w:rsidRPr="007800D0">
            <w:rPr>
              <w:rFonts w:ascii="Times New Roman" w:hAnsi="Times New Roman" w:cs="Times New Roman"/>
            </w:rPr>
            <w:fldChar w:fldCharType="end"/>
          </w:r>
        </w:p>
      </w:tc>
    </w:tr>
  </w:tbl>
  <w:p w14:paraId="5929203C" w14:textId="44F8BC45" w:rsidR="6F501FE8" w:rsidRDefault="6F501FE8" w:rsidP="6F501F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501FE8" w14:paraId="53740A69" w14:textId="77777777" w:rsidTr="6F501FE8">
      <w:trPr>
        <w:trHeight w:val="300"/>
      </w:trPr>
      <w:tc>
        <w:tcPr>
          <w:tcW w:w="3120" w:type="dxa"/>
        </w:tcPr>
        <w:p w14:paraId="36A07966" w14:textId="0B6702DE" w:rsidR="6F501FE8" w:rsidRDefault="6F501FE8" w:rsidP="6F501FE8">
          <w:pPr>
            <w:pStyle w:val="Header"/>
            <w:ind w:left="-115"/>
          </w:pPr>
        </w:p>
      </w:tc>
      <w:tc>
        <w:tcPr>
          <w:tcW w:w="3120" w:type="dxa"/>
        </w:tcPr>
        <w:p w14:paraId="0439C964" w14:textId="684F57A5" w:rsidR="6F501FE8" w:rsidRDefault="6F501FE8" w:rsidP="6F501FE8">
          <w:pPr>
            <w:pStyle w:val="Header"/>
            <w:jc w:val="center"/>
          </w:pPr>
        </w:p>
      </w:tc>
      <w:tc>
        <w:tcPr>
          <w:tcW w:w="3120" w:type="dxa"/>
        </w:tcPr>
        <w:p w14:paraId="004AD508" w14:textId="7A57B1A6" w:rsidR="6F501FE8" w:rsidRPr="002E21A3" w:rsidRDefault="6F501FE8" w:rsidP="6F501FE8">
          <w:pPr>
            <w:pStyle w:val="Header"/>
            <w:ind w:right="-115"/>
            <w:jc w:val="right"/>
            <w:rPr>
              <w:rFonts w:ascii="Times New Roman" w:hAnsi="Times New Roman" w:cs="Times New Roman"/>
            </w:rPr>
          </w:pPr>
          <w:r w:rsidRPr="002E21A3">
            <w:rPr>
              <w:rFonts w:ascii="Times New Roman" w:hAnsi="Times New Roman" w:cs="Times New Roman"/>
            </w:rPr>
            <w:fldChar w:fldCharType="begin"/>
          </w:r>
          <w:r w:rsidRPr="002E21A3">
            <w:rPr>
              <w:rFonts w:ascii="Times New Roman" w:hAnsi="Times New Roman" w:cs="Times New Roman"/>
            </w:rPr>
            <w:instrText>PAGE</w:instrText>
          </w:r>
          <w:r w:rsidRPr="002E21A3">
            <w:rPr>
              <w:rFonts w:ascii="Times New Roman" w:hAnsi="Times New Roman" w:cs="Times New Roman"/>
            </w:rPr>
            <w:fldChar w:fldCharType="separate"/>
          </w:r>
          <w:r w:rsidR="00D22373" w:rsidRPr="002E21A3">
            <w:rPr>
              <w:rFonts w:ascii="Times New Roman" w:hAnsi="Times New Roman" w:cs="Times New Roman"/>
              <w:noProof/>
            </w:rPr>
            <w:t>10</w:t>
          </w:r>
          <w:r w:rsidRPr="002E21A3">
            <w:rPr>
              <w:rFonts w:ascii="Times New Roman" w:hAnsi="Times New Roman" w:cs="Times New Roman"/>
            </w:rPr>
            <w:fldChar w:fldCharType="end"/>
          </w:r>
        </w:p>
      </w:tc>
    </w:tr>
  </w:tbl>
  <w:p w14:paraId="7DCC3F2D" w14:textId="452E5936" w:rsidR="6F501FE8" w:rsidRDefault="6F501FE8" w:rsidP="6F501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9463" w14:textId="77777777" w:rsidR="00AE78E7" w:rsidRDefault="00AE78E7" w:rsidP="00A03450">
      <w:pPr>
        <w:spacing w:after="0" w:line="240" w:lineRule="auto"/>
      </w:pPr>
      <w:r>
        <w:separator/>
      </w:r>
    </w:p>
  </w:footnote>
  <w:footnote w:type="continuationSeparator" w:id="0">
    <w:p w14:paraId="7C4F9BB7" w14:textId="77777777" w:rsidR="00AE78E7" w:rsidRDefault="00AE78E7" w:rsidP="00A03450">
      <w:pPr>
        <w:spacing w:after="0" w:line="240" w:lineRule="auto"/>
      </w:pPr>
      <w:r>
        <w:continuationSeparator/>
      </w:r>
    </w:p>
  </w:footnote>
  <w:footnote w:type="continuationNotice" w:id="1">
    <w:p w14:paraId="7E2FB5EC" w14:textId="77777777" w:rsidR="00AE78E7" w:rsidRDefault="00AE78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8A330" w14:textId="2980CB2F" w:rsidR="00AA27EB" w:rsidRPr="00676CBF" w:rsidRDefault="00AA27EB" w:rsidP="00AA27EB">
    <w:pPr>
      <w:pStyle w:val="Header"/>
      <w:spacing w:line="276" w:lineRule="auto"/>
      <w:jc w:val="center"/>
      <w:rPr>
        <w:rFonts w:ascii="Bodoni MT" w:hAnsi="Bodoni MT"/>
        <w:i/>
        <w:i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4566" w14:textId="77777777" w:rsidR="008278B1" w:rsidRPr="00AA27EB" w:rsidRDefault="008278B1" w:rsidP="008278B1">
    <w:pPr>
      <w:pStyle w:val="Header"/>
      <w:spacing w:line="276" w:lineRule="auto"/>
      <w:jc w:val="center"/>
      <w:rPr>
        <w:rFonts w:ascii="Bodoni MT" w:hAnsi="Bodoni MT"/>
        <w:sz w:val="20"/>
        <w:szCs w:val="20"/>
        <w:u w:val="single"/>
      </w:rPr>
    </w:pPr>
    <w:bookmarkStart w:id="0" w:name="_Hlk131073079"/>
    <w:r w:rsidRPr="00AA27EB">
      <w:rPr>
        <w:rFonts w:ascii="Bodoni MT" w:hAnsi="Bodoni MT"/>
        <w:sz w:val="20"/>
        <w:szCs w:val="20"/>
        <w:u w:val="single"/>
      </w:rPr>
      <w:t>University of Wisconsin</w:t>
    </w:r>
  </w:p>
  <w:p w14:paraId="0A2F2570" w14:textId="77777777" w:rsidR="008278B1" w:rsidRPr="00676CBF" w:rsidRDefault="008278B1" w:rsidP="008278B1">
    <w:pPr>
      <w:pStyle w:val="Header"/>
      <w:spacing w:line="276" w:lineRule="auto"/>
      <w:jc w:val="center"/>
      <w:rPr>
        <w:rFonts w:ascii="Bodoni MT" w:hAnsi="Bodoni MT"/>
        <w:b/>
        <w:bCs/>
        <w:sz w:val="28"/>
        <w:szCs w:val="28"/>
      </w:rPr>
    </w:pPr>
    <w:r w:rsidRPr="00676CBF">
      <w:rPr>
        <w:rFonts w:ascii="Bodoni MT" w:hAnsi="Bodoni MT"/>
        <w:b/>
        <w:bCs/>
        <w:i/>
        <w:iCs/>
        <w:noProof/>
        <w:sz w:val="28"/>
        <w:szCs w:val="28"/>
      </w:rPr>
      <mc:AlternateContent>
        <mc:Choice Requires="wps">
          <w:drawing>
            <wp:anchor distT="0" distB="0" distL="114300" distR="114300" simplePos="0" relativeHeight="251658242" behindDoc="0" locked="0" layoutInCell="1" allowOverlap="1" wp14:anchorId="4DBBE2D3" wp14:editId="3BF987C7">
              <wp:simplePos x="0" y="0"/>
              <wp:positionH relativeFrom="margin">
                <wp:posOffset>-518795</wp:posOffset>
              </wp:positionH>
              <wp:positionV relativeFrom="paragraph">
                <wp:posOffset>271780</wp:posOffset>
              </wp:positionV>
              <wp:extent cx="6981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981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xmlns:oel="http://schemas.microsoft.com/office/2019/extlst">
          <w:pict>
            <v:line w14:anchorId="001F75AA" id="Straight Connector 2" o:spid="_x0000_s1026" style="position:absolute;z-index:251658242;visibility:visible;mso-wrap-style:square;mso-wrap-distance-left:9pt;mso-wrap-distance-top:0;mso-wrap-distance-right:9pt;mso-wrap-distance-bottom:0;mso-position-horizontal:absolute;mso-position-horizontal-relative:margin;mso-position-vertical:absolute;mso-position-vertical-relative:text" from="-40.85pt,21.4pt" to="508.9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" strokecolor="windowText" strokeweight=".5pt">
              <v:stroke joinstyle="miter"/>
              <w10:wrap anchorx="margin"/>
            </v:line>
          </w:pict>
        </mc:Fallback>
      </mc:AlternateContent>
    </w:r>
    <w:r w:rsidRPr="00676CBF">
      <w:rPr>
        <w:rFonts w:ascii="Bodoni MT" w:hAnsi="Bodoni MT"/>
        <w:b/>
        <w:bCs/>
        <w:sz w:val="28"/>
        <w:szCs w:val="28"/>
      </w:rPr>
      <w:t>GREEN BAY</w:t>
    </w:r>
  </w:p>
  <w:bookmarkEnd w:id="0"/>
  <w:p w14:paraId="12E12751" w14:textId="75E8C215" w:rsidR="007819C8" w:rsidRPr="00555713" w:rsidRDefault="007819C8" w:rsidP="00555713">
    <w:pPr>
      <w:pStyle w:val="Header"/>
      <w:spacing w:line="276" w:lineRule="auto"/>
      <w:rPr>
        <w:rFonts w:ascii="Bodoni MT" w:hAnsi="Bodoni MT"/>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501FE8" w14:paraId="68710CC4" w14:textId="77777777" w:rsidTr="6F501FE8">
      <w:trPr>
        <w:trHeight w:val="300"/>
      </w:trPr>
      <w:tc>
        <w:tcPr>
          <w:tcW w:w="3120" w:type="dxa"/>
        </w:tcPr>
        <w:p w14:paraId="10644A6F" w14:textId="698A5923" w:rsidR="6F501FE8" w:rsidRDefault="6F501FE8" w:rsidP="6F501FE8">
          <w:pPr>
            <w:pStyle w:val="Header"/>
            <w:ind w:left="-115"/>
          </w:pPr>
        </w:p>
      </w:tc>
      <w:tc>
        <w:tcPr>
          <w:tcW w:w="3120" w:type="dxa"/>
        </w:tcPr>
        <w:p w14:paraId="45A6A1D1" w14:textId="36A7D56F" w:rsidR="6F501FE8" w:rsidRDefault="6F501FE8" w:rsidP="6F501FE8">
          <w:pPr>
            <w:pStyle w:val="Header"/>
            <w:jc w:val="center"/>
          </w:pPr>
        </w:p>
      </w:tc>
      <w:tc>
        <w:tcPr>
          <w:tcW w:w="3120" w:type="dxa"/>
        </w:tcPr>
        <w:p w14:paraId="0B244F8D" w14:textId="02EC73E5" w:rsidR="6F501FE8" w:rsidRDefault="6F501FE8" w:rsidP="6F501FE8">
          <w:pPr>
            <w:pStyle w:val="Header"/>
            <w:ind w:right="-115"/>
            <w:jc w:val="right"/>
          </w:pPr>
        </w:p>
      </w:tc>
    </w:tr>
  </w:tbl>
  <w:p w14:paraId="4845292D" w14:textId="193E551B" w:rsidR="6F501FE8" w:rsidRDefault="6F501FE8" w:rsidP="6F501F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501FE8" w14:paraId="383A8AC4" w14:textId="77777777" w:rsidTr="6F501FE8">
      <w:trPr>
        <w:trHeight w:val="300"/>
      </w:trPr>
      <w:tc>
        <w:tcPr>
          <w:tcW w:w="3120" w:type="dxa"/>
        </w:tcPr>
        <w:p w14:paraId="60F2CD27" w14:textId="70AB1550" w:rsidR="6F501FE8" w:rsidRDefault="6F501FE8" w:rsidP="6F501FE8">
          <w:pPr>
            <w:pStyle w:val="Header"/>
            <w:ind w:left="-115"/>
          </w:pPr>
        </w:p>
      </w:tc>
      <w:tc>
        <w:tcPr>
          <w:tcW w:w="3120" w:type="dxa"/>
        </w:tcPr>
        <w:p w14:paraId="2DBE97DC" w14:textId="1AFC3810" w:rsidR="6F501FE8" w:rsidRDefault="6F501FE8" w:rsidP="6F501FE8">
          <w:pPr>
            <w:pStyle w:val="Header"/>
            <w:jc w:val="center"/>
          </w:pPr>
        </w:p>
      </w:tc>
      <w:tc>
        <w:tcPr>
          <w:tcW w:w="3120" w:type="dxa"/>
        </w:tcPr>
        <w:p w14:paraId="452D8AA3" w14:textId="4AD5A603" w:rsidR="6F501FE8" w:rsidRDefault="6F501FE8" w:rsidP="6F501FE8">
          <w:pPr>
            <w:pStyle w:val="Header"/>
            <w:ind w:right="-115"/>
            <w:jc w:val="right"/>
          </w:pPr>
        </w:p>
      </w:tc>
    </w:tr>
  </w:tbl>
  <w:p w14:paraId="0C332556" w14:textId="2560498A" w:rsidR="6F501FE8" w:rsidRDefault="6F501FE8" w:rsidP="6F501F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501FE8" w14:paraId="730743A8" w14:textId="77777777" w:rsidTr="6F501FE8">
      <w:trPr>
        <w:trHeight w:val="300"/>
      </w:trPr>
      <w:tc>
        <w:tcPr>
          <w:tcW w:w="3120" w:type="dxa"/>
        </w:tcPr>
        <w:p w14:paraId="23BBE767" w14:textId="03A9D6A7" w:rsidR="6F501FE8" w:rsidRDefault="6F501FE8" w:rsidP="6F501FE8">
          <w:pPr>
            <w:pStyle w:val="Header"/>
            <w:ind w:left="-115"/>
          </w:pPr>
        </w:p>
      </w:tc>
      <w:tc>
        <w:tcPr>
          <w:tcW w:w="3120" w:type="dxa"/>
        </w:tcPr>
        <w:p w14:paraId="79014291" w14:textId="061F889B" w:rsidR="6F501FE8" w:rsidRDefault="6F501FE8" w:rsidP="6F501FE8">
          <w:pPr>
            <w:pStyle w:val="Header"/>
            <w:jc w:val="center"/>
          </w:pPr>
        </w:p>
      </w:tc>
      <w:tc>
        <w:tcPr>
          <w:tcW w:w="3120" w:type="dxa"/>
        </w:tcPr>
        <w:p w14:paraId="3C321502" w14:textId="053DC705" w:rsidR="6F501FE8" w:rsidRDefault="6F501FE8" w:rsidP="6F501FE8">
          <w:pPr>
            <w:pStyle w:val="Header"/>
            <w:ind w:right="-115"/>
            <w:jc w:val="right"/>
          </w:pPr>
        </w:p>
      </w:tc>
    </w:tr>
  </w:tbl>
  <w:p w14:paraId="5A2C491E" w14:textId="31C19E78" w:rsidR="6F501FE8" w:rsidRDefault="6F501FE8" w:rsidP="6F501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4F7"/>
    <w:multiLevelType w:val="hybridMultilevel"/>
    <w:tmpl w:val="6790607A"/>
    <w:lvl w:ilvl="0" w:tplc="6ACA1E60">
      <w:start w:val="1"/>
      <w:numFmt w:val="lowerLetter"/>
      <w:lvlText w:val="(%1)"/>
      <w:lvlJc w:val="left"/>
      <w:pPr>
        <w:ind w:left="720" w:hanging="360"/>
      </w:pPr>
    </w:lvl>
    <w:lvl w:ilvl="1" w:tplc="0409001B">
      <w:start w:val="1"/>
      <w:numFmt w:val="lowerRoman"/>
      <w:lvlText w:val="%2."/>
      <w:lvlJc w:val="right"/>
      <w:pPr>
        <w:ind w:left="1440" w:hanging="360"/>
      </w:pPr>
    </w:lvl>
    <w:lvl w:ilvl="2" w:tplc="09484CA6">
      <w:start w:val="1"/>
      <w:numFmt w:val="lowerRoman"/>
      <w:lvlText w:val="%3."/>
      <w:lvlJc w:val="right"/>
      <w:pPr>
        <w:ind w:left="2160" w:hanging="180"/>
      </w:pPr>
    </w:lvl>
    <w:lvl w:ilvl="3" w:tplc="CC2086A4">
      <w:start w:val="1"/>
      <w:numFmt w:val="decimal"/>
      <w:lvlText w:val="%4."/>
      <w:lvlJc w:val="left"/>
      <w:pPr>
        <w:ind w:left="2880" w:hanging="360"/>
      </w:pPr>
    </w:lvl>
    <w:lvl w:ilvl="4" w:tplc="ECC02818">
      <w:start w:val="1"/>
      <w:numFmt w:val="lowerLetter"/>
      <w:lvlText w:val="%5."/>
      <w:lvlJc w:val="left"/>
      <w:pPr>
        <w:ind w:left="3600" w:hanging="360"/>
      </w:pPr>
    </w:lvl>
    <w:lvl w:ilvl="5" w:tplc="A7389662">
      <w:start w:val="1"/>
      <w:numFmt w:val="lowerRoman"/>
      <w:lvlText w:val="%6."/>
      <w:lvlJc w:val="right"/>
      <w:pPr>
        <w:ind w:left="4320" w:hanging="180"/>
      </w:pPr>
    </w:lvl>
    <w:lvl w:ilvl="6" w:tplc="B61CFEE8">
      <w:start w:val="1"/>
      <w:numFmt w:val="decimal"/>
      <w:lvlText w:val="%7."/>
      <w:lvlJc w:val="left"/>
      <w:pPr>
        <w:ind w:left="5040" w:hanging="360"/>
      </w:pPr>
    </w:lvl>
    <w:lvl w:ilvl="7" w:tplc="A7FCF63C">
      <w:start w:val="1"/>
      <w:numFmt w:val="lowerLetter"/>
      <w:lvlText w:val="%8."/>
      <w:lvlJc w:val="left"/>
      <w:pPr>
        <w:ind w:left="5760" w:hanging="360"/>
      </w:pPr>
    </w:lvl>
    <w:lvl w:ilvl="8" w:tplc="F9C21A34">
      <w:start w:val="1"/>
      <w:numFmt w:val="lowerRoman"/>
      <w:lvlText w:val="%9."/>
      <w:lvlJc w:val="right"/>
      <w:pPr>
        <w:ind w:left="6480" w:hanging="180"/>
      </w:pPr>
    </w:lvl>
  </w:abstractNum>
  <w:abstractNum w:abstractNumId="1" w15:restartNumberingAfterBreak="0">
    <w:nsid w:val="02A81F33"/>
    <w:multiLevelType w:val="hybridMultilevel"/>
    <w:tmpl w:val="7BC807DC"/>
    <w:lvl w:ilvl="0" w:tplc="CCF0D188">
      <w:start w:val="1"/>
      <w:numFmt w:val="decimal"/>
      <w:lvlText w:val="%1."/>
      <w:lvlJc w:val="left"/>
      <w:pPr>
        <w:ind w:left="720" w:hanging="360"/>
      </w:pPr>
    </w:lvl>
    <w:lvl w:ilvl="1" w:tplc="0016CB02">
      <w:start w:val="1"/>
      <w:numFmt w:val="lowerLetter"/>
      <w:lvlText w:val="%2."/>
      <w:lvlJc w:val="left"/>
      <w:pPr>
        <w:ind w:left="1440" w:hanging="360"/>
      </w:pPr>
    </w:lvl>
    <w:lvl w:ilvl="2" w:tplc="B9023B96">
      <w:start w:val="1"/>
      <w:numFmt w:val="lowerRoman"/>
      <w:lvlText w:val="%3."/>
      <w:lvlJc w:val="right"/>
      <w:pPr>
        <w:ind w:left="2160" w:hanging="180"/>
      </w:pPr>
    </w:lvl>
    <w:lvl w:ilvl="3" w:tplc="5A8E72D8">
      <w:start w:val="1"/>
      <w:numFmt w:val="decimal"/>
      <w:lvlText w:val="%4."/>
      <w:lvlJc w:val="left"/>
      <w:pPr>
        <w:ind w:left="2880" w:hanging="360"/>
      </w:pPr>
    </w:lvl>
    <w:lvl w:ilvl="4" w:tplc="560EEC3C">
      <w:start w:val="1"/>
      <w:numFmt w:val="lowerLetter"/>
      <w:lvlText w:val="%5."/>
      <w:lvlJc w:val="left"/>
      <w:pPr>
        <w:ind w:left="3600" w:hanging="360"/>
      </w:pPr>
    </w:lvl>
    <w:lvl w:ilvl="5" w:tplc="6ECAD528">
      <w:start w:val="1"/>
      <w:numFmt w:val="lowerRoman"/>
      <w:lvlText w:val="%6."/>
      <w:lvlJc w:val="right"/>
      <w:pPr>
        <w:ind w:left="4320" w:hanging="180"/>
      </w:pPr>
    </w:lvl>
    <w:lvl w:ilvl="6" w:tplc="FF8412CC">
      <w:start w:val="1"/>
      <w:numFmt w:val="decimal"/>
      <w:lvlText w:val="%7."/>
      <w:lvlJc w:val="left"/>
      <w:pPr>
        <w:ind w:left="5040" w:hanging="360"/>
      </w:pPr>
    </w:lvl>
    <w:lvl w:ilvl="7" w:tplc="8CDE926A">
      <w:start w:val="1"/>
      <w:numFmt w:val="lowerLetter"/>
      <w:lvlText w:val="%8."/>
      <w:lvlJc w:val="left"/>
      <w:pPr>
        <w:ind w:left="5760" w:hanging="360"/>
      </w:pPr>
    </w:lvl>
    <w:lvl w:ilvl="8" w:tplc="825472A8">
      <w:start w:val="1"/>
      <w:numFmt w:val="lowerRoman"/>
      <w:lvlText w:val="%9."/>
      <w:lvlJc w:val="right"/>
      <w:pPr>
        <w:ind w:left="6480" w:hanging="180"/>
      </w:pPr>
    </w:lvl>
  </w:abstractNum>
  <w:abstractNum w:abstractNumId="2" w15:restartNumberingAfterBreak="0">
    <w:nsid w:val="0A5F1F4A"/>
    <w:multiLevelType w:val="hybridMultilevel"/>
    <w:tmpl w:val="6BDAF9D8"/>
    <w:lvl w:ilvl="0" w:tplc="19923C44">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903F"/>
    <w:multiLevelType w:val="hybridMultilevel"/>
    <w:tmpl w:val="1EB6B124"/>
    <w:lvl w:ilvl="0" w:tplc="24565DAA">
      <w:start w:val="1"/>
      <w:numFmt w:val="decimal"/>
      <w:lvlText w:val="%1."/>
      <w:lvlJc w:val="left"/>
      <w:pPr>
        <w:ind w:left="720" w:hanging="360"/>
      </w:pPr>
    </w:lvl>
    <w:lvl w:ilvl="1" w:tplc="BAFA894A">
      <w:start w:val="1"/>
      <w:numFmt w:val="lowerLetter"/>
      <w:lvlText w:val="%2."/>
      <w:lvlJc w:val="left"/>
      <w:pPr>
        <w:ind w:left="1440" w:hanging="360"/>
      </w:pPr>
    </w:lvl>
    <w:lvl w:ilvl="2" w:tplc="65B8BB84">
      <w:start w:val="1"/>
      <w:numFmt w:val="lowerRoman"/>
      <w:lvlText w:val="%3."/>
      <w:lvlJc w:val="right"/>
      <w:pPr>
        <w:ind w:left="2160" w:hanging="180"/>
      </w:pPr>
    </w:lvl>
    <w:lvl w:ilvl="3" w:tplc="33A22072">
      <w:start w:val="1"/>
      <w:numFmt w:val="decimal"/>
      <w:lvlText w:val="%4."/>
      <w:lvlJc w:val="left"/>
      <w:pPr>
        <w:ind w:left="2880" w:hanging="360"/>
      </w:pPr>
    </w:lvl>
    <w:lvl w:ilvl="4" w:tplc="3E628BD4">
      <w:start w:val="1"/>
      <w:numFmt w:val="lowerLetter"/>
      <w:lvlText w:val="%5."/>
      <w:lvlJc w:val="left"/>
      <w:pPr>
        <w:ind w:left="3600" w:hanging="360"/>
      </w:pPr>
    </w:lvl>
    <w:lvl w:ilvl="5" w:tplc="B440889A">
      <w:start w:val="1"/>
      <w:numFmt w:val="lowerRoman"/>
      <w:lvlText w:val="%6."/>
      <w:lvlJc w:val="right"/>
      <w:pPr>
        <w:ind w:left="4320" w:hanging="180"/>
      </w:pPr>
    </w:lvl>
    <w:lvl w:ilvl="6" w:tplc="ED08E188">
      <w:start w:val="1"/>
      <w:numFmt w:val="decimal"/>
      <w:lvlText w:val="%7."/>
      <w:lvlJc w:val="left"/>
      <w:pPr>
        <w:ind w:left="5040" w:hanging="360"/>
      </w:pPr>
    </w:lvl>
    <w:lvl w:ilvl="7" w:tplc="B0820E94">
      <w:start w:val="1"/>
      <w:numFmt w:val="lowerLetter"/>
      <w:lvlText w:val="%8."/>
      <w:lvlJc w:val="left"/>
      <w:pPr>
        <w:ind w:left="5760" w:hanging="360"/>
      </w:pPr>
    </w:lvl>
    <w:lvl w:ilvl="8" w:tplc="938A8238">
      <w:start w:val="1"/>
      <w:numFmt w:val="lowerRoman"/>
      <w:lvlText w:val="%9."/>
      <w:lvlJc w:val="right"/>
      <w:pPr>
        <w:ind w:left="6480" w:hanging="180"/>
      </w:pPr>
    </w:lvl>
  </w:abstractNum>
  <w:abstractNum w:abstractNumId="4" w15:restartNumberingAfterBreak="0">
    <w:nsid w:val="195DBC1C"/>
    <w:multiLevelType w:val="hybridMultilevel"/>
    <w:tmpl w:val="EE5A824E"/>
    <w:lvl w:ilvl="0" w:tplc="4F3E7370">
      <w:start w:val="1"/>
      <w:numFmt w:val="decimal"/>
      <w:lvlText w:val="%1."/>
      <w:lvlJc w:val="left"/>
      <w:pPr>
        <w:ind w:left="720" w:hanging="360"/>
      </w:pPr>
    </w:lvl>
    <w:lvl w:ilvl="1" w:tplc="24DEC216">
      <w:start w:val="1"/>
      <w:numFmt w:val="lowerLetter"/>
      <w:lvlText w:val="%2."/>
      <w:lvlJc w:val="left"/>
      <w:pPr>
        <w:ind w:left="1440" w:hanging="360"/>
      </w:pPr>
    </w:lvl>
    <w:lvl w:ilvl="2" w:tplc="6346DC82">
      <w:start w:val="1"/>
      <w:numFmt w:val="lowerRoman"/>
      <w:lvlText w:val="%3."/>
      <w:lvlJc w:val="right"/>
      <w:pPr>
        <w:ind w:left="2160" w:hanging="180"/>
      </w:pPr>
    </w:lvl>
    <w:lvl w:ilvl="3" w:tplc="FEA004B0">
      <w:start w:val="1"/>
      <w:numFmt w:val="decimal"/>
      <w:lvlText w:val="%4."/>
      <w:lvlJc w:val="left"/>
      <w:pPr>
        <w:ind w:left="2880" w:hanging="360"/>
      </w:pPr>
    </w:lvl>
    <w:lvl w:ilvl="4" w:tplc="390CCD04">
      <w:start w:val="1"/>
      <w:numFmt w:val="lowerLetter"/>
      <w:lvlText w:val="%5."/>
      <w:lvlJc w:val="left"/>
      <w:pPr>
        <w:ind w:left="3600" w:hanging="360"/>
      </w:pPr>
    </w:lvl>
    <w:lvl w:ilvl="5" w:tplc="C08A0C60">
      <w:start w:val="1"/>
      <w:numFmt w:val="lowerRoman"/>
      <w:lvlText w:val="%6."/>
      <w:lvlJc w:val="right"/>
      <w:pPr>
        <w:ind w:left="4320" w:hanging="180"/>
      </w:pPr>
    </w:lvl>
    <w:lvl w:ilvl="6" w:tplc="1FDEDAEE">
      <w:start w:val="1"/>
      <w:numFmt w:val="decimal"/>
      <w:lvlText w:val="%7."/>
      <w:lvlJc w:val="left"/>
      <w:pPr>
        <w:ind w:left="5040" w:hanging="360"/>
      </w:pPr>
    </w:lvl>
    <w:lvl w:ilvl="7" w:tplc="684235E4">
      <w:start w:val="1"/>
      <w:numFmt w:val="lowerLetter"/>
      <w:lvlText w:val="%8."/>
      <w:lvlJc w:val="left"/>
      <w:pPr>
        <w:ind w:left="5760" w:hanging="360"/>
      </w:pPr>
    </w:lvl>
    <w:lvl w:ilvl="8" w:tplc="E7C4D1EE">
      <w:start w:val="1"/>
      <w:numFmt w:val="lowerRoman"/>
      <w:lvlText w:val="%9."/>
      <w:lvlJc w:val="right"/>
      <w:pPr>
        <w:ind w:left="6480" w:hanging="180"/>
      </w:pPr>
    </w:lvl>
  </w:abstractNum>
  <w:abstractNum w:abstractNumId="5" w15:restartNumberingAfterBreak="0">
    <w:nsid w:val="1B6E103C"/>
    <w:multiLevelType w:val="hybridMultilevel"/>
    <w:tmpl w:val="F920E220"/>
    <w:lvl w:ilvl="0" w:tplc="956E137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35A2D"/>
    <w:multiLevelType w:val="hybridMultilevel"/>
    <w:tmpl w:val="577458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0F41D8"/>
    <w:multiLevelType w:val="hybridMultilevel"/>
    <w:tmpl w:val="F7947F5A"/>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C72B0"/>
    <w:multiLevelType w:val="hybridMultilevel"/>
    <w:tmpl w:val="DDFA3912"/>
    <w:lvl w:ilvl="0" w:tplc="DA4C2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78762B"/>
    <w:multiLevelType w:val="hybridMultilevel"/>
    <w:tmpl w:val="362EDE28"/>
    <w:lvl w:ilvl="0" w:tplc="3F36715C">
      <w:start w:val="1"/>
      <w:numFmt w:val="lowerLetter"/>
      <w:lvlText w:val="(%1)"/>
      <w:lvlJc w:val="left"/>
      <w:pPr>
        <w:ind w:left="720" w:hanging="360"/>
      </w:pPr>
    </w:lvl>
    <w:lvl w:ilvl="1" w:tplc="5E9CDA00">
      <w:start w:val="1"/>
      <w:numFmt w:val="lowerLetter"/>
      <w:lvlText w:val="%2."/>
      <w:lvlJc w:val="left"/>
      <w:pPr>
        <w:ind w:left="1440" w:hanging="360"/>
      </w:pPr>
    </w:lvl>
    <w:lvl w:ilvl="2" w:tplc="B87611DC">
      <w:start w:val="1"/>
      <w:numFmt w:val="lowerRoman"/>
      <w:lvlText w:val="%3."/>
      <w:lvlJc w:val="right"/>
      <w:pPr>
        <w:ind w:left="2160" w:hanging="180"/>
      </w:pPr>
    </w:lvl>
    <w:lvl w:ilvl="3" w:tplc="A6FEF366">
      <w:start w:val="1"/>
      <w:numFmt w:val="decimal"/>
      <w:lvlText w:val="%4."/>
      <w:lvlJc w:val="left"/>
      <w:pPr>
        <w:ind w:left="2880" w:hanging="360"/>
      </w:pPr>
    </w:lvl>
    <w:lvl w:ilvl="4" w:tplc="3AE6E29A">
      <w:start w:val="1"/>
      <w:numFmt w:val="lowerLetter"/>
      <w:lvlText w:val="%5."/>
      <w:lvlJc w:val="left"/>
      <w:pPr>
        <w:ind w:left="3600" w:hanging="360"/>
      </w:pPr>
    </w:lvl>
    <w:lvl w:ilvl="5" w:tplc="E2E6580C">
      <w:start w:val="1"/>
      <w:numFmt w:val="lowerRoman"/>
      <w:lvlText w:val="%6."/>
      <w:lvlJc w:val="right"/>
      <w:pPr>
        <w:ind w:left="4320" w:hanging="180"/>
      </w:pPr>
    </w:lvl>
    <w:lvl w:ilvl="6" w:tplc="212629C0">
      <w:start w:val="1"/>
      <w:numFmt w:val="decimal"/>
      <w:lvlText w:val="%7."/>
      <w:lvlJc w:val="left"/>
      <w:pPr>
        <w:ind w:left="5040" w:hanging="360"/>
      </w:pPr>
    </w:lvl>
    <w:lvl w:ilvl="7" w:tplc="0240AEEA">
      <w:start w:val="1"/>
      <w:numFmt w:val="lowerLetter"/>
      <w:lvlText w:val="%8."/>
      <w:lvlJc w:val="left"/>
      <w:pPr>
        <w:ind w:left="5760" w:hanging="360"/>
      </w:pPr>
    </w:lvl>
    <w:lvl w:ilvl="8" w:tplc="E41E0DBE">
      <w:start w:val="1"/>
      <w:numFmt w:val="lowerRoman"/>
      <w:lvlText w:val="%9."/>
      <w:lvlJc w:val="right"/>
      <w:pPr>
        <w:ind w:left="6480" w:hanging="180"/>
      </w:pPr>
    </w:lvl>
  </w:abstractNum>
  <w:abstractNum w:abstractNumId="10" w15:restartNumberingAfterBreak="0">
    <w:nsid w:val="2BB74272"/>
    <w:multiLevelType w:val="hybridMultilevel"/>
    <w:tmpl w:val="C848E70E"/>
    <w:lvl w:ilvl="0" w:tplc="920C3FC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495EA5"/>
    <w:multiLevelType w:val="hybridMultilevel"/>
    <w:tmpl w:val="6D1678B2"/>
    <w:lvl w:ilvl="0" w:tplc="F7A29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B364D"/>
    <w:multiLevelType w:val="hybridMultilevel"/>
    <w:tmpl w:val="B7F6DB94"/>
    <w:lvl w:ilvl="0" w:tplc="D15EB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579A2"/>
    <w:multiLevelType w:val="hybridMultilevel"/>
    <w:tmpl w:val="4148EC1A"/>
    <w:lvl w:ilvl="0" w:tplc="B59478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51FA5"/>
    <w:multiLevelType w:val="hybridMultilevel"/>
    <w:tmpl w:val="AC4A1F78"/>
    <w:lvl w:ilvl="0" w:tplc="A74C7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828AD"/>
    <w:multiLevelType w:val="hybridMultilevel"/>
    <w:tmpl w:val="48C2B4FE"/>
    <w:lvl w:ilvl="0" w:tplc="3F36715C">
      <w:start w:val="1"/>
      <w:numFmt w:val="lowerLetter"/>
      <w:lvlText w:val="(%1)"/>
      <w:lvlJc w:val="left"/>
      <w:pPr>
        <w:ind w:left="720" w:hanging="360"/>
      </w:pPr>
    </w:lvl>
    <w:lvl w:ilvl="1" w:tplc="0409001B">
      <w:start w:val="1"/>
      <w:numFmt w:val="lowerRoman"/>
      <w:lvlText w:val="%2."/>
      <w:lvlJc w:val="right"/>
      <w:pPr>
        <w:ind w:left="1440" w:hanging="360"/>
      </w:pPr>
    </w:lvl>
    <w:lvl w:ilvl="2" w:tplc="B87611DC">
      <w:start w:val="1"/>
      <w:numFmt w:val="lowerRoman"/>
      <w:lvlText w:val="%3."/>
      <w:lvlJc w:val="right"/>
      <w:pPr>
        <w:ind w:left="2160" w:hanging="180"/>
      </w:pPr>
    </w:lvl>
    <w:lvl w:ilvl="3" w:tplc="A6FEF366">
      <w:start w:val="1"/>
      <w:numFmt w:val="decimal"/>
      <w:lvlText w:val="%4."/>
      <w:lvlJc w:val="left"/>
      <w:pPr>
        <w:ind w:left="2880" w:hanging="360"/>
      </w:pPr>
    </w:lvl>
    <w:lvl w:ilvl="4" w:tplc="3AE6E29A">
      <w:start w:val="1"/>
      <w:numFmt w:val="lowerLetter"/>
      <w:lvlText w:val="%5."/>
      <w:lvlJc w:val="left"/>
      <w:pPr>
        <w:ind w:left="3600" w:hanging="360"/>
      </w:pPr>
    </w:lvl>
    <w:lvl w:ilvl="5" w:tplc="E2E6580C">
      <w:start w:val="1"/>
      <w:numFmt w:val="lowerRoman"/>
      <w:lvlText w:val="%6."/>
      <w:lvlJc w:val="right"/>
      <w:pPr>
        <w:ind w:left="4320" w:hanging="180"/>
      </w:pPr>
    </w:lvl>
    <w:lvl w:ilvl="6" w:tplc="212629C0">
      <w:start w:val="1"/>
      <w:numFmt w:val="decimal"/>
      <w:lvlText w:val="%7."/>
      <w:lvlJc w:val="left"/>
      <w:pPr>
        <w:ind w:left="5040" w:hanging="360"/>
      </w:pPr>
    </w:lvl>
    <w:lvl w:ilvl="7" w:tplc="0240AEEA">
      <w:start w:val="1"/>
      <w:numFmt w:val="lowerLetter"/>
      <w:lvlText w:val="%8."/>
      <w:lvlJc w:val="left"/>
      <w:pPr>
        <w:ind w:left="5760" w:hanging="360"/>
      </w:pPr>
    </w:lvl>
    <w:lvl w:ilvl="8" w:tplc="E41E0DBE">
      <w:start w:val="1"/>
      <w:numFmt w:val="lowerRoman"/>
      <w:lvlText w:val="%9."/>
      <w:lvlJc w:val="right"/>
      <w:pPr>
        <w:ind w:left="6480" w:hanging="180"/>
      </w:pPr>
    </w:lvl>
  </w:abstractNum>
  <w:abstractNum w:abstractNumId="16" w15:restartNumberingAfterBreak="0">
    <w:nsid w:val="421021A8"/>
    <w:multiLevelType w:val="hybridMultilevel"/>
    <w:tmpl w:val="A2062C88"/>
    <w:lvl w:ilvl="0" w:tplc="9DA6796C">
      <w:start w:val="1"/>
      <w:numFmt w:val="lowerLetter"/>
      <w:lvlText w:val="(%1)"/>
      <w:lvlJc w:val="left"/>
      <w:pPr>
        <w:ind w:left="720" w:hanging="360"/>
      </w:pPr>
      <w:rPr>
        <w:rFonts w:hint="default"/>
      </w:rPr>
    </w:lvl>
    <w:lvl w:ilvl="1" w:tplc="FFFFFFFF">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4D46D"/>
    <w:multiLevelType w:val="hybridMultilevel"/>
    <w:tmpl w:val="A4FAB16A"/>
    <w:lvl w:ilvl="0" w:tplc="9EB28028">
      <w:start w:val="1"/>
      <w:numFmt w:val="decimal"/>
      <w:lvlText w:val="%1."/>
      <w:lvlJc w:val="left"/>
      <w:pPr>
        <w:ind w:left="720" w:hanging="360"/>
      </w:pPr>
    </w:lvl>
    <w:lvl w:ilvl="1" w:tplc="0C66E16C">
      <w:start w:val="1"/>
      <w:numFmt w:val="lowerLetter"/>
      <w:lvlText w:val="%2."/>
      <w:lvlJc w:val="left"/>
      <w:pPr>
        <w:ind w:left="1440" w:hanging="360"/>
      </w:pPr>
    </w:lvl>
    <w:lvl w:ilvl="2" w:tplc="703C3938">
      <w:start w:val="1"/>
      <w:numFmt w:val="lowerRoman"/>
      <w:lvlText w:val="%3."/>
      <w:lvlJc w:val="right"/>
      <w:pPr>
        <w:ind w:left="2160" w:hanging="180"/>
      </w:pPr>
    </w:lvl>
    <w:lvl w:ilvl="3" w:tplc="960021DE">
      <w:start w:val="1"/>
      <w:numFmt w:val="decimal"/>
      <w:lvlText w:val="%4."/>
      <w:lvlJc w:val="left"/>
      <w:pPr>
        <w:ind w:left="2880" w:hanging="360"/>
      </w:pPr>
    </w:lvl>
    <w:lvl w:ilvl="4" w:tplc="8F24BC64">
      <w:start w:val="1"/>
      <w:numFmt w:val="lowerLetter"/>
      <w:lvlText w:val="%5."/>
      <w:lvlJc w:val="left"/>
      <w:pPr>
        <w:ind w:left="3600" w:hanging="360"/>
      </w:pPr>
    </w:lvl>
    <w:lvl w:ilvl="5" w:tplc="E38E6D90">
      <w:start w:val="1"/>
      <w:numFmt w:val="lowerRoman"/>
      <w:lvlText w:val="%6."/>
      <w:lvlJc w:val="right"/>
      <w:pPr>
        <w:ind w:left="4320" w:hanging="180"/>
      </w:pPr>
    </w:lvl>
    <w:lvl w:ilvl="6" w:tplc="9BD249B2">
      <w:start w:val="1"/>
      <w:numFmt w:val="decimal"/>
      <w:lvlText w:val="%7."/>
      <w:lvlJc w:val="left"/>
      <w:pPr>
        <w:ind w:left="5040" w:hanging="360"/>
      </w:pPr>
    </w:lvl>
    <w:lvl w:ilvl="7" w:tplc="B16ADB58">
      <w:start w:val="1"/>
      <w:numFmt w:val="lowerLetter"/>
      <w:lvlText w:val="%8."/>
      <w:lvlJc w:val="left"/>
      <w:pPr>
        <w:ind w:left="5760" w:hanging="360"/>
      </w:pPr>
    </w:lvl>
    <w:lvl w:ilvl="8" w:tplc="68A2AF7C">
      <w:start w:val="1"/>
      <w:numFmt w:val="lowerRoman"/>
      <w:lvlText w:val="%9."/>
      <w:lvlJc w:val="right"/>
      <w:pPr>
        <w:ind w:left="6480" w:hanging="180"/>
      </w:pPr>
    </w:lvl>
  </w:abstractNum>
  <w:abstractNum w:abstractNumId="18" w15:restartNumberingAfterBreak="0">
    <w:nsid w:val="434200C3"/>
    <w:multiLevelType w:val="hybridMultilevel"/>
    <w:tmpl w:val="E74CFB3E"/>
    <w:lvl w:ilvl="0" w:tplc="477A91A0">
      <w:start w:val="1"/>
      <w:numFmt w:val="lowerLetter"/>
      <w:lvlText w:val="(%1)"/>
      <w:lvlJc w:val="left"/>
      <w:pPr>
        <w:ind w:left="720" w:hanging="360"/>
      </w:pPr>
    </w:lvl>
    <w:lvl w:ilvl="1" w:tplc="5582B952">
      <w:start w:val="1"/>
      <w:numFmt w:val="lowerLetter"/>
      <w:lvlText w:val="%2."/>
      <w:lvlJc w:val="left"/>
      <w:pPr>
        <w:ind w:left="1440" w:hanging="360"/>
      </w:pPr>
    </w:lvl>
    <w:lvl w:ilvl="2" w:tplc="0FF0A9A6">
      <w:start w:val="1"/>
      <w:numFmt w:val="lowerRoman"/>
      <w:lvlText w:val="%3."/>
      <w:lvlJc w:val="right"/>
      <w:pPr>
        <w:ind w:left="2160" w:hanging="180"/>
      </w:pPr>
    </w:lvl>
    <w:lvl w:ilvl="3" w:tplc="DD6E67A4">
      <w:start w:val="1"/>
      <w:numFmt w:val="decimal"/>
      <w:lvlText w:val="%4."/>
      <w:lvlJc w:val="left"/>
      <w:pPr>
        <w:ind w:left="2880" w:hanging="360"/>
      </w:pPr>
    </w:lvl>
    <w:lvl w:ilvl="4" w:tplc="59AA2368">
      <w:start w:val="1"/>
      <w:numFmt w:val="lowerLetter"/>
      <w:lvlText w:val="%5."/>
      <w:lvlJc w:val="left"/>
      <w:pPr>
        <w:ind w:left="3600" w:hanging="360"/>
      </w:pPr>
    </w:lvl>
    <w:lvl w:ilvl="5" w:tplc="D47C5632">
      <w:start w:val="1"/>
      <w:numFmt w:val="lowerRoman"/>
      <w:lvlText w:val="%6."/>
      <w:lvlJc w:val="right"/>
      <w:pPr>
        <w:ind w:left="4320" w:hanging="180"/>
      </w:pPr>
    </w:lvl>
    <w:lvl w:ilvl="6" w:tplc="56489900">
      <w:start w:val="1"/>
      <w:numFmt w:val="decimal"/>
      <w:lvlText w:val="%7."/>
      <w:lvlJc w:val="left"/>
      <w:pPr>
        <w:ind w:left="5040" w:hanging="360"/>
      </w:pPr>
    </w:lvl>
    <w:lvl w:ilvl="7" w:tplc="0E926952">
      <w:start w:val="1"/>
      <w:numFmt w:val="lowerLetter"/>
      <w:lvlText w:val="%8."/>
      <w:lvlJc w:val="left"/>
      <w:pPr>
        <w:ind w:left="5760" w:hanging="360"/>
      </w:pPr>
    </w:lvl>
    <w:lvl w:ilvl="8" w:tplc="E34A49A2">
      <w:start w:val="1"/>
      <w:numFmt w:val="lowerRoman"/>
      <w:lvlText w:val="%9."/>
      <w:lvlJc w:val="right"/>
      <w:pPr>
        <w:ind w:left="6480" w:hanging="180"/>
      </w:pPr>
    </w:lvl>
  </w:abstractNum>
  <w:abstractNum w:abstractNumId="19" w15:restartNumberingAfterBreak="0">
    <w:nsid w:val="444C58DF"/>
    <w:multiLevelType w:val="hybridMultilevel"/>
    <w:tmpl w:val="7B40B16E"/>
    <w:lvl w:ilvl="0" w:tplc="3A5E70C8">
      <w:start w:val="1"/>
      <w:numFmt w:val="lowerLetter"/>
      <w:lvlText w:val="(%1)"/>
      <w:lvlJc w:val="left"/>
      <w:pPr>
        <w:ind w:left="720" w:hanging="360"/>
      </w:pPr>
    </w:lvl>
    <w:lvl w:ilvl="1" w:tplc="11D0B732">
      <w:start w:val="1"/>
      <w:numFmt w:val="lowerLetter"/>
      <w:lvlText w:val="%2."/>
      <w:lvlJc w:val="left"/>
      <w:pPr>
        <w:ind w:left="1440" w:hanging="360"/>
      </w:pPr>
    </w:lvl>
    <w:lvl w:ilvl="2" w:tplc="A7D40AC4">
      <w:start w:val="1"/>
      <w:numFmt w:val="lowerRoman"/>
      <w:lvlText w:val="%3."/>
      <w:lvlJc w:val="right"/>
      <w:pPr>
        <w:ind w:left="2160" w:hanging="180"/>
      </w:pPr>
    </w:lvl>
    <w:lvl w:ilvl="3" w:tplc="73D40586">
      <w:start w:val="1"/>
      <w:numFmt w:val="decimal"/>
      <w:lvlText w:val="%4."/>
      <w:lvlJc w:val="left"/>
      <w:pPr>
        <w:ind w:left="2880" w:hanging="360"/>
      </w:pPr>
    </w:lvl>
    <w:lvl w:ilvl="4" w:tplc="46CC8D18">
      <w:start w:val="1"/>
      <w:numFmt w:val="lowerLetter"/>
      <w:lvlText w:val="%5."/>
      <w:lvlJc w:val="left"/>
      <w:pPr>
        <w:ind w:left="3600" w:hanging="360"/>
      </w:pPr>
    </w:lvl>
    <w:lvl w:ilvl="5" w:tplc="475AAC2C">
      <w:start w:val="1"/>
      <w:numFmt w:val="lowerRoman"/>
      <w:lvlText w:val="%6."/>
      <w:lvlJc w:val="right"/>
      <w:pPr>
        <w:ind w:left="4320" w:hanging="180"/>
      </w:pPr>
    </w:lvl>
    <w:lvl w:ilvl="6" w:tplc="C8B68494">
      <w:start w:val="1"/>
      <w:numFmt w:val="decimal"/>
      <w:lvlText w:val="%7."/>
      <w:lvlJc w:val="left"/>
      <w:pPr>
        <w:ind w:left="5040" w:hanging="360"/>
      </w:pPr>
    </w:lvl>
    <w:lvl w:ilvl="7" w:tplc="AF2CABB2">
      <w:start w:val="1"/>
      <w:numFmt w:val="lowerLetter"/>
      <w:lvlText w:val="%8."/>
      <w:lvlJc w:val="left"/>
      <w:pPr>
        <w:ind w:left="5760" w:hanging="360"/>
      </w:pPr>
    </w:lvl>
    <w:lvl w:ilvl="8" w:tplc="6666BAB4">
      <w:start w:val="1"/>
      <w:numFmt w:val="lowerRoman"/>
      <w:lvlText w:val="%9."/>
      <w:lvlJc w:val="right"/>
      <w:pPr>
        <w:ind w:left="6480" w:hanging="180"/>
      </w:pPr>
    </w:lvl>
  </w:abstractNum>
  <w:abstractNum w:abstractNumId="20" w15:restartNumberingAfterBreak="0">
    <w:nsid w:val="45157028"/>
    <w:multiLevelType w:val="hybridMultilevel"/>
    <w:tmpl w:val="D05E4F6C"/>
    <w:lvl w:ilvl="0" w:tplc="750CEA60">
      <w:start w:val="1"/>
      <w:numFmt w:val="lowerLetter"/>
      <w:lvlText w:val="(%1)"/>
      <w:lvlJc w:val="left"/>
      <w:pPr>
        <w:ind w:left="720" w:hanging="360"/>
      </w:pPr>
    </w:lvl>
    <w:lvl w:ilvl="1" w:tplc="2402E312">
      <w:start w:val="1"/>
      <w:numFmt w:val="lowerLetter"/>
      <w:lvlText w:val="%2."/>
      <w:lvlJc w:val="left"/>
      <w:pPr>
        <w:ind w:left="1440" w:hanging="360"/>
      </w:pPr>
    </w:lvl>
    <w:lvl w:ilvl="2" w:tplc="D7BA9DD8">
      <w:start w:val="1"/>
      <w:numFmt w:val="lowerRoman"/>
      <w:lvlText w:val="%3."/>
      <w:lvlJc w:val="right"/>
      <w:pPr>
        <w:ind w:left="2160" w:hanging="180"/>
      </w:pPr>
    </w:lvl>
    <w:lvl w:ilvl="3" w:tplc="EAEE6DBE">
      <w:start w:val="1"/>
      <w:numFmt w:val="decimal"/>
      <w:lvlText w:val="%4."/>
      <w:lvlJc w:val="left"/>
      <w:pPr>
        <w:ind w:left="2880" w:hanging="360"/>
      </w:pPr>
    </w:lvl>
    <w:lvl w:ilvl="4" w:tplc="A25C2E10">
      <w:start w:val="1"/>
      <w:numFmt w:val="lowerLetter"/>
      <w:lvlText w:val="%5."/>
      <w:lvlJc w:val="left"/>
      <w:pPr>
        <w:ind w:left="3600" w:hanging="360"/>
      </w:pPr>
    </w:lvl>
    <w:lvl w:ilvl="5" w:tplc="7598ECC6">
      <w:start w:val="1"/>
      <w:numFmt w:val="lowerRoman"/>
      <w:lvlText w:val="%6."/>
      <w:lvlJc w:val="right"/>
      <w:pPr>
        <w:ind w:left="4320" w:hanging="180"/>
      </w:pPr>
    </w:lvl>
    <w:lvl w:ilvl="6" w:tplc="FE7EDFFC">
      <w:start w:val="1"/>
      <w:numFmt w:val="decimal"/>
      <w:lvlText w:val="%7."/>
      <w:lvlJc w:val="left"/>
      <w:pPr>
        <w:ind w:left="5040" w:hanging="360"/>
      </w:pPr>
    </w:lvl>
    <w:lvl w:ilvl="7" w:tplc="6212B118">
      <w:start w:val="1"/>
      <w:numFmt w:val="lowerLetter"/>
      <w:lvlText w:val="%8."/>
      <w:lvlJc w:val="left"/>
      <w:pPr>
        <w:ind w:left="5760" w:hanging="360"/>
      </w:pPr>
    </w:lvl>
    <w:lvl w:ilvl="8" w:tplc="77A44074">
      <w:start w:val="1"/>
      <w:numFmt w:val="lowerRoman"/>
      <w:lvlText w:val="%9."/>
      <w:lvlJc w:val="right"/>
      <w:pPr>
        <w:ind w:left="6480" w:hanging="180"/>
      </w:pPr>
    </w:lvl>
  </w:abstractNum>
  <w:abstractNum w:abstractNumId="21" w15:restartNumberingAfterBreak="0">
    <w:nsid w:val="4AEF86E3"/>
    <w:multiLevelType w:val="hybridMultilevel"/>
    <w:tmpl w:val="93C8E868"/>
    <w:lvl w:ilvl="0" w:tplc="8A36DAD8">
      <w:start w:val="1"/>
      <w:numFmt w:val="decimal"/>
      <w:lvlText w:val="%1."/>
      <w:lvlJc w:val="left"/>
      <w:pPr>
        <w:ind w:left="720" w:hanging="360"/>
      </w:pPr>
    </w:lvl>
    <w:lvl w:ilvl="1" w:tplc="4560C99E">
      <w:start w:val="1"/>
      <w:numFmt w:val="lowerLetter"/>
      <w:lvlText w:val="%2."/>
      <w:lvlJc w:val="left"/>
      <w:pPr>
        <w:ind w:left="1440" w:hanging="360"/>
      </w:pPr>
    </w:lvl>
    <w:lvl w:ilvl="2" w:tplc="53A43762">
      <w:start w:val="1"/>
      <w:numFmt w:val="lowerRoman"/>
      <w:lvlText w:val="%3."/>
      <w:lvlJc w:val="right"/>
      <w:pPr>
        <w:ind w:left="2160" w:hanging="180"/>
      </w:pPr>
    </w:lvl>
    <w:lvl w:ilvl="3" w:tplc="FB5CA204">
      <w:start w:val="1"/>
      <w:numFmt w:val="decimal"/>
      <w:lvlText w:val="%4."/>
      <w:lvlJc w:val="left"/>
      <w:pPr>
        <w:ind w:left="2880" w:hanging="360"/>
      </w:pPr>
    </w:lvl>
    <w:lvl w:ilvl="4" w:tplc="0CCE96A8">
      <w:start w:val="1"/>
      <w:numFmt w:val="lowerLetter"/>
      <w:lvlText w:val="%5."/>
      <w:lvlJc w:val="left"/>
      <w:pPr>
        <w:ind w:left="3600" w:hanging="360"/>
      </w:pPr>
    </w:lvl>
    <w:lvl w:ilvl="5" w:tplc="185AAF16">
      <w:start w:val="1"/>
      <w:numFmt w:val="lowerRoman"/>
      <w:lvlText w:val="%6."/>
      <w:lvlJc w:val="right"/>
      <w:pPr>
        <w:ind w:left="4320" w:hanging="180"/>
      </w:pPr>
    </w:lvl>
    <w:lvl w:ilvl="6" w:tplc="8786C7FA">
      <w:start w:val="1"/>
      <w:numFmt w:val="decimal"/>
      <w:lvlText w:val="%7."/>
      <w:lvlJc w:val="left"/>
      <w:pPr>
        <w:ind w:left="5040" w:hanging="360"/>
      </w:pPr>
    </w:lvl>
    <w:lvl w:ilvl="7" w:tplc="3C3E65BE">
      <w:start w:val="1"/>
      <w:numFmt w:val="lowerLetter"/>
      <w:lvlText w:val="%8."/>
      <w:lvlJc w:val="left"/>
      <w:pPr>
        <w:ind w:left="5760" w:hanging="360"/>
      </w:pPr>
    </w:lvl>
    <w:lvl w:ilvl="8" w:tplc="8416A46C">
      <w:start w:val="1"/>
      <w:numFmt w:val="lowerRoman"/>
      <w:lvlText w:val="%9."/>
      <w:lvlJc w:val="right"/>
      <w:pPr>
        <w:ind w:left="6480" w:hanging="180"/>
      </w:pPr>
    </w:lvl>
  </w:abstractNum>
  <w:abstractNum w:abstractNumId="22" w15:restartNumberingAfterBreak="0">
    <w:nsid w:val="4FAB15B2"/>
    <w:multiLevelType w:val="hybridMultilevel"/>
    <w:tmpl w:val="B92A0194"/>
    <w:lvl w:ilvl="0" w:tplc="9A8ED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78FB8"/>
    <w:multiLevelType w:val="hybridMultilevel"/>
    <w:tmpl w:val="7CBCB4A6"/>
    <w:lvl w:ilvl="0" w:tplc="DA00E98E">
      <w:start w:val="1"/>
      <w:numFmt w:val="decimal"/>
      <w:lvlText w:val="%1."/>
      <w:lvlJc w:val="left"/>
      <w:pPr>
        <w:ind w:left="720" w:hanging="360"/>
      </w:pPr>
    </w:lvl>
    <w:lvl w:ilvl="1" w:tplc="696AA964">
      <w:start w:val="1"/>
      <w:numFmt w:val="lowerLetter"/>
      <w:lvlText w:val="%2."/>
      <w:lvlJc w:val="left"/>
      <w:pPr>
        <w:ind w:left="1440" w:hanging="360"/>
      </w:pPr>
    </w:lvl>
    <w:lvl w:ilvl="2" w:tplc="D1309FE2">
      <w:start w:val="1"/>
      <w:numFmt w:val="lowerRoman"/>
      <w:lvlText w:val="%3."/>
      <w:lvlJc w:val="right"/>
      <w:pPr>
        <w:ind w:left="2160" w:hanging="180"/>
      </w:pPr>
    </w:lvl>
    <w:lvl w:ilvl="3" w:tplc="1178AF7E">
      <w:start w:val="1"/>
      <w:numFmt w:val="decimal"/>
      <w:lvlText w:val="%4."/>
      <w:lvlJc w:val="left"/>
      <w:pPr>
        <w:ind w:left="2880" w:hanging="360"/>
      </w:pPr>
    </w:lvl>
    <w:lvl w:ilvl="4" w:tplc="06B80E34">
      <w:start w:val="1"/>
      <w:numFmt w:val="lowerLetter"/>
      <w:lvlText w:val="%5."/>
      <w:lvlJc w:val="left"/>
      <w:pPr>
        <w:ind w:left="3600" w:hanging="360"/>
      </w:pPr>
    </w:lvl>
    <w:lvl w:ilvl="5" w:tplc="5D16714C">
      <w:start w:val="1"/>
      <w:numFmt w:val="lowerRoman"/>
      <w:lvlText w:val="%6."/>
      <w:lvlJc w:val="right"/>
      <w:pPr>
        <w:ind w:left="4320" w:hanging="180"/>
      </w:pPr>
    </w:lvl>
    <w:lvl w:ilvl="6" w:tplc="CCF2ED20">
      <w:start w:val="1"/>
      <w:numFmt w:val="decimal"/>
      <w:lvlText w:val="%7."/>
      <w:lvlJc w:val="left"/>
      <w:pPr>
        <w:ind w:left="5040" w:hanging="360"/>
      </w:pPr>
    </w:lvl>
    <w:lvl w:ilvl="7" w:tplc="A186132C">
      <w:start w:val="1"/>
      <w:numFmt w:val="lowerLetter"/>
      <w:lvlText w:val="%8."/>
      <w:lvlJc w:val="left"/>
      <w:pPr>
        <w:ind w:left="5760" w:hanging="360"/>
      </w:pPr>
    </w:lvl>
    <w:lvl w:ilvl="8" w:tplc="D90AD38C">
      <w:start w:val="1"/>
      <w:numFmt w:val="lowerRoman"/>
      <w:lvlText w:val="%9."/>
      <w:lvlJc w:val="right"/>
      <w:pPr>
        <w:ind w:left="6480" w:hanging="180"/>
      </w:pPr>
    </w:lvl>
  </w:abstractNum>
  <w:abstractNum w:abstractNumId="24" w15:restartNumberingAfterBreak="0">
    <w:nsid w:val="55987BE4"/>
    <w:multiLevelType w:val="hybridMultilevel"/>
    <w:tmpl w:val="5CDCC7C6"/>
    <w:lvl w:ilvl="0" w:tplc="9FB693F2">
      <w:start w:val="1"/>
      <w:numFmt w:val="lowerLetter"/>
      <w:lvlText w:val="(%1)"/>
      <w:lvlJc w:val="left"/>
      <w:pPr>
        <w:ind w:left="720" w:hanging="360"/>
      </w:pPr>
    </w:lvl>
    <w:lvl w:ilvl="1" w:tplc="29A2A018">
      <w:start w:val="1"/>
      <w:numFmt w:val="lowerLetter"/>
      <w:lvlText w:val="%2."/>
      <w:lvlJc w:val="left"/>
      <w:pPr>
        <w:ind w:left="1440" w:hanging="360"/>
      </w:pPr>
    </w:lvl>
    <w:lvl w:ilvl="2" w:tplc="38BCD7CE">
      <w:start w:val="1"/>
      <w:numFmt w:val="lowerRoman"/>
      <w:lvlText w:val="%3."/>
      <w:lvlJc w:val="right"/>
      <w:pPr>
        <w:ind w:left="2160" w:hanging="180"/>
      </w:pPr>
    </w:lvl>
    <w:lvl w:ilvl="3" w:tplc="77A20C9E">
      <w:start w:val="1"/>
      <w:numFmt w:val="decimal"/>
      <w:lvlText w:val="%4."/>
      <w:lvlJc w:val="left"/>
      <w:pPr>
        <w:ind w:left="2880" w:hanging="360"/>
      </w:pPr>
    </w:lvl>
    <w:lvl w:ilvl="4" w:tplc="6F62A5FA">
      <w:start w:val="1"/>
      <w:numFmt w:val="lowerLetter"/>
      <w:lvlText w:val="%5."/>
      <w:lvlJc w:val="left"/>
      <w:pPr>
        <w:ind w:left="3600" w:hanging="360"/>
      </w:pPr>
    </w:lvl>
    <w:lvl w:ilvl="5" w:tplc="D01EA3E8">
      <w:start w:val="1"/>
      <w:numFmt w:val="lowerRoman"/>
      <w:lvlText w:val="%6."/>
      <w:lvlJc w:val="right"/>
      <w:pPr>
        <w:ind w:left="4320" w:hanging="180"/>
      </w:pPr>
    </w:lvl>
    <w:lvl w:ilvl="6" w:tplc="7148496C">
      <w:start w:val="1"/>
      <w:numFmt w:val="decimal"/>
      <w:lvlText w:val="%7."/>
      <w:lvlJc w:val="left"/>
      <w:pPr>
        <w:ind w:left="5040" w:hanging="360"/>
      </w:pPr>
    </w:lvl>
    <w:lvl w:ilvl="7" w:tplc="34A637DE">
      <w:start w:val="1"/>
      <w:numFmt w:val="lowerLetter"/>
      <w:lvlText w:val="%8."/>
      <w:lvlJc w:val="left"/>
      <w:pPr>
        <w:ind w:left="5760" w:hanging="360"/>
      </w:pPr>
    </w:lvl>
    <w:lvl w:ilvl="8" w:tplc="BDB0929C">
      <w:start w:val="1"/>
      <w:numFmt w:val="lowerRoman"/>
      <w:lvlText w:val="%9."/>
      <w:lvlJc w:val="right"/>
      <w:pPr>
        <w:ind w:left="6480" w:hanging="180"/>
      </w:pPr>
    </w:lvl>
  </w:abstractNum>
  <w:abstractNum w:abstractNumId="25" w15:restartNumberingAfterBreak="0">
    <w:nsid w:val="56BF1FA6"/>
    <w:multiLevelType w:val="hybridMultilevel"/>
    <w:tmpl w:val="71A89604"/>
    <w:lvl w:ilvl="0" w:tplc="EC4E1A9C">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835E1"/>
    <w:multiLevelType w:val="hybridMultilevel"/>
    <w:tmpl w:val="077EC50A"/>
    <w:lvl w:ilvl="0" w:tplc="84567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95F17"/>
    <w:multiLevelType w:val="hybridMultilevel"/>
    <w:tmpl w:val="621E76AE"/>
    <w:lvl w:ilvl="0" w:tplc="4A725B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E53A1"/>
    <w:multiLevelType w:val="hybridMultilevel"/>
    <w:tmpl w:val="30323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9057C"/>
    <w:multiLevelType w:val="hybridMultilevel"/>
    <w:tmpl w:val="3690BDBE"/>
    <w:lvl w:ilvl="0" w:tplc="D15EBE3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201F0A"/>
    <w:multiLevelType w:val="hybridMultilevel"/>
    <w:tmpl w:val="F4341068"/>
    <w:lvl w:ilvl="0" w:tplc="DA00E98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48F4D6"/>
    <w:multiLevelType w:val="hybridMultilevel"/>
    <w:tmpl w:val="D4960356"/>
    <w:lvl w:ilvl="0" w:tplc="3A2040AE">
      <w:start w:val="1"/>
      <w:numFmt w:val="decimal"/>
      <w:lvlText w:val="%1."/>
      <w:lvlJc w:val="left"/>
      <w:pPr>
        <w:ind w:left="720" w:hanging="360"/>
      </w:pPr>
    </w:lvl>
    <w:lvl w:ilvl="1" w:tplc="C52E0A16">
      <w:start w:val="1"/>
      <w:numFmt w:val="lowerLetter"/>
      <w:lvlText w:val="%2."/>
      <w:lvlJc w:val="left"/>
      <w:pPr>
        <w:ind w:left="1440" w:hanging="360"/>
      </w:pPr>
    </w:lvl>
    <w:lvl w:ilvl="2" w:tplc="5906BB0C">
      <w:start w:val="1"/>
      <w:numFmt w:val="lowerRoman"/>
      <w:lvlText w:val="%3."/>
      <w:lvlJc w:val="right"/>
      <w:pPr>
        <w:ind w:left="2160" w:hanging="180"/>
      </w:pPr>
    </w:lvl>
    <w:lvl w:ilvl="3" w:tplc="6B10C04E">
      <w:start w:val="1"/>
      <w:numFmt w:val="decimal"/>
      <w:lvlText w:val="%4."/>
      <w:lvlJc w:val="left"/>
      <w:pPr>
        <w:ind w:left="2880" w:hanging="360"/>
      </w:pPr>
    </w:lvl>
    <w:lvl w:ilvl="4" w:tplc="EE24778C">
      <w:start w:val="1"/>
      <w:numFmt w:val="lowerLetter"/>
      <w:lvlText w:val="%5."/>
      <w:lvlJc w:val="left"/>
      <w:pPr>
        <w:ind w:left="3600" w:hanging="360"/>
      </w:pPr>
    </w:lvl>
    <w:lvl w:ilvl="5" w:tplc="AF164F7C">
      <w:start w:val="1"/>
      <w:numFmt w:val="lowerRoman"/>
      <w:lvlText w:val="%6."/>
      <w:lvlJc w:val="right"/>
      <w:pPr>
        <w:ind w:left="4320" w:hanging="180"/>
      </w:pPr>
    </w:lvl>
    <w:lvl w:ilvl="6" w:tplc="CE82C7DA">
      <w:start w:val="1"/>
      <w:numFmt w:val="decimal"/>
      <w:lvlText w:val="%7."/>
      <w:lvlJc w:val="left"/>
      <w:pPr>
        <w:ind w:left="5040" w:hanging="360"/>
      </w:pPr>
    </w:lvl>
    <w:lvl w:ilvl="7" w:tplc="6B7862E2">
      <w:start w:val="1"/>
      <w:numFmt w:val="lowerLetter"/>
      <w:lvlText w:val="%8."/>
      <w:lvlJc w:val="left"/>
      <w:pPr>
        <w:ind w:left="5760" w:hanging="360"/>
      </w:pPr>
    </w:lvl>
    <w:lvl w:ilvl="8" w:tplc="16FC171A">
      <w:start w:val="1"/>
      <w:numFmt w:val="lowerRoman"/>
      <w:lvlText w:val="%9."/>
      <w:lvlJc w:val="right"/>
      <w:pPr>
        <w:ind w:left="6480" w:hanging="180"/>
      </w:pPr>
    </w:lvl>
  </w:abstractNum>
  <w:abstractNum w:abstractNumId="32" w15:restartNumberingAfterBreak="0">
    <w:nsid w:val="749D0126"/>
    <w:multiLevelType w:val="hybridMultilevel"/>
    <w:tmpl w:val="5366FBA2"/>
    <w:lvl w:ilvl="0" w:tplc="3D2A024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91AE9"/>
    <w:multiLevelType w:val="hybridMultilevel"/>
    <w:tmpl w:val="02E8F82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731A9"/>
    <w:multiLevelType w:val="hybridMultilevel"/>
    <w:tmpl w:val="408210CC"/>
    <w:lvl w:ilvl="0" w:tplc="04C675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1"/>
  </w:num>
  <w:num w:numId="4">
    <w:abstractNumId w:val="3"/>
  </w:num>
  <w:num w:numId="5">
    <w:abstractNumId w:val="17"/>
  </w:num>
  <w:num w:numId="6">
    <w:abstractNumId w:val="31"/>
  </w:num>
  <w:num w:numId="7">
    <w:abstractNumId w:val="1"/>
  </w:num>
  <w:num w:numId="8">
    <w:abstractNumId w:val="30"/>
  </w:num>
  <w:num w:numId="9">
    <w:abstractNumId w:val="28"/>
  </w:num>
  <w:num w:numId="10">
    <w:abstractNumId w:val="27"/>
  </w:num>
  <w:num w:numId="11">
    <w:abstractNumId w:val="20"/>
  </w:num>
  <w:num w:numId="12">
    <w:abstractNumId w:val="24"/>
  </w:num>
  <w:num w:numId="13">
    <w:abstractNumId w:val="13"/>
  </w:num>
  <w:num w:numId="14">
    <w:abstractNumId w:val="29"/>
  </w:num>
  <w:num w:numId="15">
    <w:abstractNumId w:val="10"/>
  </w:num>
  <w:num w:numId="16">
    <w:abstractNumId w:val="22"/>
  </w:num>
  <w:num w:numId="17">
    <w:abstractNumId w:val="7"/>
  </w:num>
  <w:num w:numId="18">
    <w:abstractNumId w:val="32"/>
  </w:num>
  <w:num w:numId="19">
    <w:abstractNumId w:val="34"/>
  </w:num>
  <w:num w:numId="20">
    <w:abstractNumId w:val="26"/>
  </w:num>
  <w:num w:numId="21">
    <w:abstractNumId w:val="0"/>
  </w:num>
  <w:num w:numId="22">
    <w:abstractNumId w:val="18"/>
  </w:num>
  <w:num w:numId="23">
    <w:abstractNumId w:val="9"/>
  </w:num>
  <w:num w:numId="24">
    <w:abstractNumId w:val="19"/>
  </w:num>
  <w:num w:numId="25">
    <w:abstractNumId w:val="25"/>
  </w:num>
  <w:num w:numId="26">
    <w:abstractNumId w:val="11"/>
  </w:num>
  <w:num w:numId="27">
    <w:abstractNumId w:val="14"/>
  </w:num>
  <w:num w:numId="28">
    <w:abstractNumId w:val="8"/>
  </w:num>
  <w:num w:numId="29">
    <w:abstractNumId w:val="2"/>
  </w:num>
  <w:num w:numId="30">
    <w:abstractNumId w:val="5"/>
  </w:num>
  <w:num w:numId="31">
    <w:abstractNumId w:val="16"/>
  </w:num>
  <w:num w:numId="32">
    <w:abstractNumId w:val="33"/>
  </w:num>
  <w:num w:numId="33">
    <w:abstractNumId w:val="6"/>
  </w:num>
  <w:num w:numId="34">
    <w:abstractNumId w:val="12"/>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DE4E9E"/>
    <w:rsid w:val="000020D2"/>
    <w:rsid w:val="00005A77"/>
    <w:rsid w:val="00016747"/>
    <w:rsid w:val="000203EA"/>
    <w:rsid w:val="00021DD5"/>
    <w:rsid w:val="00030202"/>
    <w:rsid w:val="000409EC"/>
    <w:rsid w:val="00045EEE"/>
    <w:rsid w:val="00047314"/>
    <w:rsid w:val="0004742F"/>
    <w:rsid w:val="000512BE"/>
    <w:rsid w:val="00055054"/>
    <w:rsid w:val="00061C1F"/>
    <w:rsid w:val="00062D72"/>
    <w:rsid w:val="00064525"/>
    <w:rsid w:val="0006497E"/>
    <w:rsid w:val="0006649A"/>
    <w:rsid w:val="00066B8E"/>
    <w:rsid w:val="00070C5E"/>
    <w:rsid w:val="00071227"/>
    <w:rsid w:val="00074AD7"/>
    <w:rsid w:val="000764F9"/>
    <w:rsid w:val="00084DCB"/>
    <w:rsid w:val="000954D0"/>
    <w:rsid w:val="00095829"/>
    <w:rsid w:val="00096CF8"/>
    <w:rsid w:val="00097D2E"/>
    <w:rsid w:val="000A69A3"/>
    <w:rsid w:val="000B1FF0"/>
    <w:rsid w:val="000C1F8E"/>
    <w:rsid w:val="000C2B43"/>
    <w:rsid w:val="000C4584"/>
    <w:rsid w:val="000E10A0"/>
    <w:rsid w:val="000E17AF"/>
    <w:rsid w:val="000E3404"/>
    <w:rsid w:val="000F5981"/>
    <w:rsid w:val="001029BD"/>
    <w:rsid w:val="001058FD"/>
    <w:rsid w:val="001066AD"/>
    <w:rsid w:val="00107720"/>
    <w:rsid w:val="001111A7"/>
    <w:rsid w:val="00111BF0"/>
    <w:rsid w:val="00112AE6"/>
    <w:rsid w:val="00120DB0"/>
    <w:rsid w:val="00121975"/>
    <w:rsid w:val="00124B63"/>
    <w:rsid w:val="00134265"/>
    <w:rsid w:val="00135003"/>
    <w:rsid w:val="0013777D"/>
    <w:rsid w:val="00141022"/>
    <w:rsid w:val="00141199"/>
    <w:rsid w:val="00141C6D"/>
    <w:rsid w:val="001425C7"/>
    <w:rsid w:val="00143262"/>
    <w:rsid w:val="001541DE"/>
    <w:rsid w:val="00155CD8"/>
    <w:rsid w:val="00166D57"/>
    <w:rsid w:val="001679C0"/>
    <w:rsid w:val="001711FC"/>
    <w:rsid w:val="00173722"/>
    <w:rsid w:val="00173D66"/>
    <w:rsid w:val="001763DB"/>
    <w:rsid w:val="00176A2C"/>
    <w:rsid w:val="00180869"/>
    <w:rsid w:val="00186D33"/>
    <w:rsid w:val="001911DD"/>
    <w:rsid w:val="00191A08"/>
    <w:rsid w:val="00191FC7"/>
    <w:rsid w:val="00194E50"/>
    <w:rsid w:val="00194F7F"/>
    <w:rsid w:val="00195B71"/>
    <w:rsid w:val="00196107"/>
    <w:rsid w:val="001A0550"/>
    <w:rsid w:val="001A17DC"/>
    <w:rsid w:val="001A5E99"/>
    <w:rsid w:val="001B4B52"/>
    <w:rsid w:val="001B4DD1"/>
    <w:rsid w:val="001B5EC4"/>
    <w:rsid w:val="001B6B9D"/>
    <w:rsid w:val="001B72AC"/>
    <w:rsid w:val="001B7F64"/>
    <w:rsid w:val="001C0214"/>
    <w:rsid w:val="001C0C10"/>
    <w:rsid w:val="001C2B95"/>
    <w:rsid w:val="001C4EE4"/>
    <w:rsid w:val="001C56F0"/>
    <w:rsid w:val="001C5DA6"/>
    <w:rsid w:val="001C681B"/>
    <w:rsid w:val="001D2321"/>
    <w:rsid w:val="001D3D1B"/>
    <w:rsid w:val="001E0F37"/>
    <w:rsid w:val="001E7E88"/>
    <w:rsid w:val="001F3D49"/>
    <w:rsid w:val="002030C3"/>
    <w:rsid w:val="002057F3"/>
    <w:rsid w:val="00206EC2"/>
    <w:rsid w:val="00220AA3"/>
    <w:rsid w:val="0022617F"/>
    <w:rsid w:val="00231205"/>
    <w:rsid w:val="002371A8"/>
    <w:rsid w:val="002377AF"/>
    <w:rsid w:val="00251FC3"/>
    <w:rsid w:val="00252167"/>
    <w:rsid w:val="00257CA6"/>
    <w:rsid w:val="002603DA"/>
    <w:rsid w:val="002627AF"/>
    <w:rsid w:val="00267287"/>
    <w:rsid w:val="0027198A"/>
    <w:rsid w:val="00273DE1"/>
    <w:rsid w:val="002752A5"/>
    <w:rsid w:val="00276F12"/>
    <w:rsid w:val="00284AF9"/>
    <w:rsid w:val="00290C25"/>
    <w:rsid w:val="00291856"/>
    <w:rsid w:val="002962C7"/>
    <w:rsid w:val="002976A2"/>
    <w:rsid w:val="002A02A4"/>
    <w:rsid w:val="002A12DA"/>
    <w:rsid w:val="002A56E2"/>
    <w:rsid w:val="002A7334"/>
    <w:rsid w:val="002B3219"/>
    <w:rsid w:val="002B42A4"/>
    <w:rsid w:val="002B4ECF"/>
    <w:rsid w:val="002B6AF6"/>
    <w:rsid w:val="002B6FED"/>
    <w:rsid w:val="002C38DB"/>
    <w:rsid w:val="002D193F"/>
    <w:rsid w:val="002D2960"/>
    <w:rsid w:val="002D365B"/>
    <w:rsid w:val="002E21A3"/>
    <w:rsid w:val="002F2B1E"/>
    <w:rsid w:val="002F343C"/>
    <w:rsid w:val="002F4C4F"/>
    <w:rsid w:val="002F5142"/>
    <w:rsid w:val="003021C4"/>
    <w:rsid w:val="00306965"/>
    <w:rsid w:val="00312EF8"/>
    <w:rsid w:val="00314C59"/>
    <w:rsid w:val="00317AFF"/>
    <w:rsid w:val="00326DBB"/>
    <w:rsid w:val="00333F04"/>
    <w:rsid w:val="00335AB3"/>
    <w:rsid w:val="00342BBD"/>
    <w:rsid w:val="003465B2"/>
    <w:rsid w:val="003471F5"/>
    <w:rsid w:val="00347318"/>
    <w:rsid w:val="003570D2"/>
    <w:rsid w:val="00367735"/>
    <w:rsid w:val="00367E13"/>
    <w:rsid w:val="00367FB3"/>
    <w:rsid w:val="0037365A"/>
    <w:rsid w:val="00380E88"/>
    <w:rsid w:val="0038C535"/>
    <w:rsid w:val="00390F02"/>
    <w:rsid w:val="003B22F5"/>
    <w:rsid w:val="003B5C1C"/>
    <w:rsid w:val="003B600E"/>
    <w:rsid w:val="003C2B12"/>
    <w:rsid w:val="003C53BE"/>
    <w:rsid w:val="003D214F"/>
    <w:rsid w:val="003D74CF"/>
    <w:rsid w:val="003E12E6"/>
    <w:rsid w:val="003F1AD3"/>
    <w:rsid w:val="00401004"/>
    <w:rsid w:val="004053EB"/>
    <w:rsid w:val="004070F0"/>
    <w:rsid w:val="0041073B"/>
    <w:rsid w:val="0041076A"/>
    <w:rsid w:val="00413752"/>
    <w:rsid w:val="00417598"/>
    <w:rsid w:val="0042033D"/>
    <w:rsid w:val="00422E90"/>
    <w:rsid w:val="00423379"/>
    <w:rsid w:val="00432703"/>
    <w:rsid w:val="00433331"/>
    <w:rsid w:val="0043770F"/>
    <w:rsid w:val="00441A4F"/>
    <w:rsid w:val="00441CE4"/>
    <w:rsid w:val="00441EA9"/>
    <w:rsid w:val="00444390"/>
    <w:rsid w:val="004506E9"/>
    <w:rsid w:val="00457581"/>
    <w:rsid w:val="00460B2E"/>
    <w:rsid w:val="00465759"/>
    <w:rsid w:val="00483CEE"/>
    <w:rsid w:val="00485825"/>
    <w:rsid w:val="004930E0"/>
    <w:rsid w:val="004A646C"/>
    <w:rsid w:val="004B03D6"/>
    <w:rsid w:val="004B5C6E"/>
    <w:rsid w:val="004C204D"/>
    <w:rsid w:val="004D06B3"/>
    <w:rsid w:val="004D17ED"/>
    <w:rsid w:val="004D2725"/>
    <w:rsid w:val="004D5BD3"/>
    <w:rsid w:val="004D753E"/>
    <w:rsid w:val="004D7B42"/>
    <w:rsid w:val="004F4355"/>
    <w:rsid w:val="00502967"/>
    <w:rsid w:val="005043D4"/>
    <w:rsid w:val="005051F6"/>
    <w:rsid w:val="00513102"/>
    <w:rsid w:val="00514581"/>
    <w:rsid w:val="00530C61"/>
    <w:rsid w:val="00546F9F"/>
    <w:rsid w:val="005479A1"/>
    <w:rsid w:val="0055529A"/>
    <w:rsid w:val="00555713"/>
    <w:rsid w:val="00561D02"/>
    <w:rsid w:val="00564C7D"/>
    <w:rsid w:val="00565BD9"/>
    <w:rsid w:val="005709DA"/>
    <w:rsid w:val="00570C01"/>
    <w:rsid w:val="0057115C"/>
    <w:rsid w:val="0057327A"/>
    <w:rsid w:val="00584F72"/>
    <w:rsid w:val="00590413"/>
    <w:rsid w:val="005933AA"/>
    <w:rsid w:val="00594ADE"/>
    <w:rsid w:val="00594B95"/>
    <w:rsid w:val="00595DC4"/>
    <w:rsid w:val="005A780D"/>
    <w:rsid w:val="005B029C"/>
    <w:rsid w:val="005B5B0C"/>
    <w:rsid w:val="005B74F1"/>
    <w:rsid w:val="005C386F"/>
    <w:rsid w:val="005C6EB1"/>
    <w:rsid w:val="005C767B"/>
    <w:rsid w:val="005D51C6"/>
    <w:rsid w:val="005E5F87"/>
    <w:rsid w:val="005F2359"/>
    <w:rsid w:val="005F239A"/>
    <w:rsid w:val="005F2F7D"/>
    <w:rsid w:val="005F5CBB"/>
    <w:rsid w:val="006121EF"/>
    <w:rsid w:val="0061618C"/>
    <w:rsid w:val="00620A81"/>
    <w:rsid w:val="00622A87"/>
    <w:rsid w:val="006233A0"/>
    <w:rsid w:val="00626D70"/>
    <w:rsid w:val="006335F1"/>
    <w:rsid w:val="00637368"/>
    <w:rsid w:val="006433D3"/>
    <w:rsid w:val="006453DD"/>
    <w:rsid w:val="00647630"/>
    <w:rsid w:val="00672069"/>
    <w:rsid w:val="00674593"/>
    <w:rsid w:val="00676CBF"/>
    <w:rsid w:val="0068005B"/>
    <w:rsid w:val="00680755"/>
    <w:rsid w:val="00684F08"/>
    <w:rsid w:val="00686299"/>
    <w:rsid w:val="006927AC"/>
    <w:rsid w:val="006A01A2"/>
    <w:rsid w:val="006A3E6F"/>
    <w:rsid w:val="006A437C"/>
    <w:rsid w:val="006A5909"/>
    <w:rsid w:val="006A782C"/>
    <w:rsid w:val="006A7FAA"/>
    <w:rsid w:val="006B39AB"/>
    <w:rsid w:val="006B3A1D"/>
    <w:rsid w:val="006B56B5"/>
    <w:rsid w:val="006C08ED"/>
    <w:rsid w:val="006C3A99"/>
    <w:rsid w:val="006C41E8"/>
    <w:rsid w:val="006D1264"/>
    <w:rsid w:val="006D6F27"/>
    <w:rsid w:val="006E0AD5"/>
    <w:rsid w:val="006E1A4C"/>
    <w:rsid w:val="006F27FB"/>
    <w:rsid w:val="00702F24"/>
    <w:rsid w:val="00703546"/>
    <w:rsid w:val="00703547"/>
    <w:rsid w:val="00706C6D"/>
    <w:rsid w:val="007075C0"/>
    <w:rsid w:val="00714705"/>
    <w:rsid w:val="00714D86"/>
    <w:rsid w:val="0072301D"/>
    <w:rsid w:val="0072428F"/>
    <w:rsid w:val="00724C7B"/>
    <w:rsid w:val="00725A0F"/>
    <w:rsid w:val="007263D6"/>
    <w:rsid w:val="00727D0C"/>
    <w:rsid w:val="007364CA"/>
    <w:rsid w:val="0074707E"/>
    <w:rsid w:val="007501B1"/>
    <w:rsid w:val="0075131C"/>
    <w:rsid w:val="00753A34"/>
    <w:rsid w:val="00757E26"/>
    <w:rsid w:val="007622AD"/>
    <w:rsid w:val="007654AF"/>
    <w:rsid w:val="00766644"/>
    <w:rsid w:val="00773678"/>
    <w:rsid w:val="0077478B"/>
    <w:rsid w:val="00776021"/>
    <w:rsid w:val="00776F22"/>
    <w:rsid w:val="00780015"/>
    <w:rsid w:val="007800D0"/>
    <w:rsid w:val="007819C8"/>
    <w:rsid w:val="00785B4A"/>
    <w:rsid w:val="00790C51"/>
    <w:rsid w:val="007A79B8"/>
    <w:rsid w:val="007B13DD"/>
    <w:rsid w:val="007C18C7"/>
    <w:rsid w:val="007C3E1C"/>
    <w:rsid w:val="007D0BDA"/>
    <w:rsid w:val="007E3D2D"/>
    <w:rsid w:val="007E420B"/>
    <w:rsid w:val="007E496D"/>
    <w:rsid w:val="007E6E5D"/>
    <w:rsid w:val="007F4ECA"/>
    <w:rsid w:val="007F6205"/>
    <w:rsid w:val="007F6606"/>
    <w:rsid w:val="00800BB6"/>
    <w:rsid w:val="00800DE7"/>
    <w:rsid w:val="00801EC0"/>
    <w:rsid w:val="00806D58"/>
    <w:rsid w:val="00806F5C"/>
    <w:rsid w:val="00807913"/>
    <w:rsid w:val="00812B82"/>
    <w:rsid w:val="008278B1"/>
    <w:rsid w:val="008376B1"/>
    <w:rsid w:val="0084523E"/>
    <w:rsid w:val="00845985"/>
    <w:rsid w:val="008464C7"/>
    <w:rsid w:val="00847E6D"/>
    <w:rsid w:val="0085205A"/>
    <w:rsid w:val="008535EB"/>
    <w:rsid w:val="00860D04"/>
    <w:rsid w:val="00861B57"/>
    <w:rsid w:val="00863125"/>
    <w:rsid w:val="00866D22"/>
    <w:rsid w:val="008712B3"/>
    <w:rsid w:val="008729FD"/>
    <w:rsid w:val="0087331B"/>
    <w:rsid w:val="008832F8"/>
    <w:rsid w:val="00887203"/>
    <w:rsid w:val="00891C0E"/>
    <w:rsid w:val="00897505"/>
    <w:rsid w:val="008A106C"/>
    <w:rsid w:val="008A1A66"/>
    <w:rsid w:val="008B37EA"/>
    <w:rsid w:val="008B5BB3"/>
    <w:rsid w:val="008B6F6D"/>
    <w:rsid w:val="008C30D7"/>
    <w:rsid w:val="008D4BC4"/>
    <w:rsid w:val="008D56A9"/>
    <w:rsid w:val="008D7F7A"/>
    <w:rsid w:val="008E03C9"/>
    <w:rsid w:val="008E410B"/>
    <w:rsid w:val="008E47B4"/>
    <w:rsid w:val="008E5D10"/>
    <w:rsid w:val="008F2709"/>
    <w:rsid w:val="008F2AC2"/>
    <w:rsid w:val="008F4179"/>
    <w:rsid w:val="008F64CD"/>
    <w:rsid w:val="008F64D0"/>
    <w:rsid w:val="008F76EE"/>
    <w:rsid w:val="00903C39"/>
    <w:rsid w:val="009065B3"/>
    <w:rsid w:val="00906F5F"/>
    <w:rsid w:val="0091110B"/>
    <w:rsid w:val="009121E4"/>
    <w:rsid w:val="0091670E"/>
    <w:rsid w:val="00917D84"/>
    <w:rsid w:val="009206A3"/>
    <w:rsid w:val="009220F9"/>
    <w:rsid w:val="009267E9"/>
    <w:rsid w:val="009316AA"/>
    <w:rsid w:val="0093640E"/>
    <w:rsid w:val="00936A60"/>
    <w:rsid w:val="00937EE7"/>
    <w:rsid w:val="009407B2"/>
    <w:rsid w:val="00941384"/>
    <w:rsid w:val="00943A72"/>
    <w:rsid w:val="00945025"/>
    <w:rsid w:val="00945071"/>
    <w:rsid w:val="0095278D"/>
    <w:rsid w:val="009577BF"/>
    <w:rsid w:val="00960E07"/>
    <w:rsid w:val="00962D8F"/>
    <w:rsid w:val="009675C5"/>
    <w:rsid w:val="00976C95"/>
    <w:rsid w:val="00977FE4"/>
    <w:rsid w:val="009808C5"/>
    <w:rsid w:val="009901C1"/>
    <w:rsid w:val="00990243"/>
    <w:rsid w:val="009910BA"/>
    <w:rsid w:val="00991776"/>
    <w:rsid w:val="00992377"/>
    <w:rsid w:val="00992BF6"/>
    <w:rsid w:val="00995AE2"/>
    <w:rsid w:val="009A3561"/>
    <w:rsid w:val="009B0DD6"/>
    <w:rsid w:val="009B0F3D"/>
    <w:rsid w:val="009B1EC5"/>
    <w:rsid w:val="009B32CF"/>
    <w:rsid w:val="009B60BF"/>
    <w:rsid w:val="009C6375"/>
    <w:rsid w:val="009D5549"/>
    <w:rsid w:val="009D5FC6"/>
    <w:rsid w:val="009E472E"/>
    <w:rsid w:val="009F038E"/>
    <w:rsid w:val="009F4A17"/>
    <w:rsid w:val="00A03450"/>
    <w:rsid w:val="00A04A95"/>
    <w:rsid w:val="00A064C0"/>
    <w:rsid w:val="00A077B9"/>
    <w:rsid w:val="00A119B5"/>
    <w:rsid w:val="00A13AE3"/>
    <w:rsid w:val="00A2233F"/>
    <w:rsid w:val="00A2326D"/>
    <w:rsid w:val="00A24B16"/>
    <w:rsid w:val="00A305D8"/>
    <w:rsid w:val="00A41FDB"/>
    <w:rsid w:val="00A46C48"/>
    <w:rsid w:val="00A46E33"/>
    <w:rsid w:val="00A47514"/>
    <w:rsid w:val="00A50DD6"/>
    <w:rsid w:val="00A512F0"/>
    <w:rsid w:val="00A55F22"/>
    <w:rsid w:val="00A5668E"/>
    <w:rsid w:val="00A62564"/>
    <w:rsid w:val="00A74009"/>
    <w:rsid w:val="00A75CCD"/>
    <w:rsid w:val="00A778F7"/>
    <w:rsid w:val="00A820C6"/>
    <w:rsid w:val="00A82AEE"/>
    <w:rsid w:val="00A90273"/>
    <w:rsid w:val="00A919B3"/>
    <w:rsid w:val="00A94092"/>
    <w:rsid w:val="00A95A03"/>
    <w:rsid w:val="00A95CF3"/>
    <w:rsid w:val="00A979EA"/>
    <w:rsid w:val="00AA27EB"/>
    <w:rsid w:val="00AA4091"/>
    <w:rsid w:val="00AB135E"/>
    <w:rsid w:val="00AB279C"/>
    <w:rsid w:val="00AB360D"/>
    <w:rsid w:val="00AB4DC5"/>
    <w:rsid w:val="00AB609B"/>
    <w:rsid w:val="00AC565E"/>
    <w:rsid w:val="00AC5FDB"/>
    <w:rsid w:val="00AC73FE"/>
    <w:rsid w:val="00AE0DC9"/>
    <w:rsid w:val="00AE21AA"/>
    <w:rsid w:val="00AE3D99"/>
    <w:rsid w:val="00AE49C8"/>
    <w:rsid w:val="00AE53EC"/>
    <w:rsid w:val="00AE78E7"/>
    <w:rsid w:val="00AF7FA4"/>
    <w:rsid w:val="00B01072"/>
    <w:rsid w:val="00B01303"/>
    <w:rsid w:val="00B13552"/>
    <w:rsid w:val="00B13E71"/>
    <w:rsid w:val="00B219AD"/>
    <w:rsid w:val="00B30161"/>
    <w:rsid w:val="00B33EC3"/>
    <w:rsid w:val="00B4158D"/>
    <w:rsid w:val="00B45585"/>
    <w:rsid w:val="00B575A4"/>
    <w:rsid w:val="00B61DBC"/>
    <w:rsid w:val="00B637B9"/>
    <w:rsid w:val="00B70562"/>
    <w:rsid w:val="00B72B50"/>
    <w:rsid w:val="00B736D8"/>
    <w:rsid w:val="00B7554A"/>
    <w:rsid w:val="00B800E0"/>
    <w:rsid w:val="00B85C7E"/>
    <w:rsid w:val="00B90752"/>
    <w:rsid w:val="00B967EF"/>
    <w:rsid w:val="00BA50DB"/>
    <w:rsid w:val="00BB5FF6"/>
    <w:rsid w:val="00BB6A35"/>
    <w:rsid w:val="00BC0271"/>
    <w:rsid w:val="00BC4581"/>
    <w:rsid w:val="00BD0C11"/>
    <w:rsid w:val="00BD17DD"/>
    <w:rsid w:val="00BD32F0"/>
    <w:rsid w:val="00BD49CC"/>
    <w:rsid w:val="00BD6CB3"/>
    <w:rsid w:val="00BD7377"/>
    <w:rsid w:val="00BE0AD6"/>
    <w:rsid w:val="00BE4597"/>
    <w:rsid w:val="00BE5579"/>
    <w:rsid w:val="00BE6310"/>
    <w:rsid w:val="00BE7654"/>
    <w:rsid w:val="00BE7D48"/>
    <w:rsid w:val="00C01A78"/>
    <w:rsid w:val="00C01D9F"/>
    <w:rsid w:val="00C051A6"/>
    <w:rsid w:val="00C067A3"/>
    <w:rsid w:val="00C10523"/>
    <w:rsid w:val="00C10D2D"/>
    <w:rsid w:val="00C113AF"/>
    <w:rsid w:val="00C22C8E"/>
    <w:rsid w:val="00C23784"/>
    <w:rsid w:val="00C23FD8"/>
    <w:rsid w:val="00C3361F"/>
    <w:rsid w:val="00C347B6"/>
    <w:rsid w:val="00C35F22"/>
    <w:rsid w:val="00C422F6"/>
    <w:rsid w:val="00C4485A"/>
    <w:rsid w:val="00C44921"/>
    <w:rsid w:val="00C46BEB"/>
    <w:rsid w:val="00C5111B"/>
    <w:rsid w:val="00C53661"/>
    <w:rsid w:val="00C604DA"/>
    <w:rsid w:val="00C71F95"/>
    <w:rsid w:val="00C7775C"/>
    <w:rsid w:val="00C77816"/>
    <w:rsid w:val="00C81D74"/>
    <w:rsid w:val="00C82E83"/>
    <w:rsid w:val="00C864E1"/>
    <w:rsid w:val="00C9583E"/>
    <w:rsid w:val="00C96B08"/>
    <w:rsid w:val="00C971BB"/>
    <w:rsid w:val="00CA6F32"/>
    <w:rsid w:val="00CA770E"/>
    <w:rsid w:val="00CB0FD0"/>
    <w:rsid w:val="00CB2135"/>
    <w:rsid w:val="00CB393D"/>
    <w:rsid w:val="00CC5CDE"/>
    <w:rsid w:val="00CD139C"/>
    <w:rsid w:val="00CE0CD4"/>
    <w:rsid w:val="00CED84F"/>
    <w:rsid w:val="00CF08C1"/>
    <w:rsid w:val="00CF2209"/>
    <w:rsid w:val="00CF2E77"/>
    <w:rsid w:val="00CF674D"/>
    <w:rsid w:val="00D04BF1"/>
    <w:rsid w:val="00D063BA"/>
    <w:rsid w:val="00D16DCF"/>
    <w:rsid w:val="00D22373"/>
    <w:rsid w:val="00D26E7F"/>
    <w:rsid w:val="00D3030B"/>
    <w:rsid w:val="00D42454"/>
    <w:rsid w:val="00D4705D"/>
    <w:rsid w:val="00D475F2"/>
    <w:rsid w:val="00D57B95"/>
    <w:rsid w:val="00D60336"/>
    <w:rsid w:val="00D61202"/>
    <w:rsid w:val="00D65AB9"/>
    <w:rsid w:val="00D67828"/>
    <w:rsid w:val="00D73E1E"/>
    <w:rsid w:val="00D76984"/>
    <w:rsid w:val="00D86118"/>
    <w:rsid w:val="00D86CF8"/>
    <w:rsid w:val="00D9161C"/>
    <w:rsid w:val="00DA0338"/>
    <w:rsid w:val="00DA1AC6"/>
    <w:rsid w:val="00DA4CFF"/>
    <w:rsid w:val="00DA6122"/>
    <w:rsid w:val="00DB05C1"/>
    <w:rsid w:val="00DB6C0C"/>
    <w:rsid w:val="00DC2B05"/>
    <w:rsid w:val="00DE0CCF"/>
    <w:rsid w:val="00DE1DB2"/>
    <w:rsid w:val="00DE44D4"/>
    <w:rsid w:val="00DE72A0"/>
    <w:rsid w:val="00DF3124"/>
    <w:rsid w:val="00DF5494"/>
    <w:rsid w:val="00DF601F"/>
    <w:rsid w:val="00E04B91"/>
    <w:rsid w:val="00E16661"/>
    <w:rsid w:val="00E268A5"/>
    <w:rsid w:val="00E274B5"/>
    <w:rsid w:val="00E300F6"/>
    <w:rsid w:val="00E35F6E"/>
    <w:rsid w:val="00E40158"/>
    <w:rsid w:val="00E62015"/>
    <w:rsid w:val="00E6323B"/>
    <w:rsid w:val="00E7046E"/>
    <w:rsid w:val="00E72C4F"/>
    <w:rsid w:val="00E7435C"/>
    <w:rsid w:val="00E77519"/>
    <w:rsid w:val="00E83D04"/>
    <w:rsid w:val="00E84A87"/>
    <w:rsid w:val="00E91277"/>
    <w:rsid w:val="00E9177D"/>
    <w:rsid w:val="00E94F32"/>
    <w:rsid w:val="00E96560"/>
    <w:rsid w:val="00EA1866"/>
    <w:rsid w:val="00EA1F6F"/>
    <w:rsid w:val="00EA4672"/>
    <w:rsid w:val="00EB7462"/>
    <w:rsid w:val="00EC172E"/>
    <w:rsid w:val="00ED014A"/>
    <w:rsid w:val="00ED0F83"/>
    <w:rsid w:val="00EF4A73"/>
    <w:rsid w:val="00F00C6C"/>
    <w:rsid w:val="00F014D1"/>
    <w:rsid w:val="00F10B8F"/>
    <w:rsid w:val="00F11C85"/>
    <w:rsid w:val="00F14C31"/>
    <w:rsid w:val="00F21647"/>
    <w:rsid w:val="00F216F5"/>
    <w:rsid w:val="00F236FA"/>
    <w:rsid w:val="00F23BC4"/>
    <w:rsid w:val="00F26CE6"/>
    <w:rsid w:val="00F27806"/>
    <w:rsid w:val="00F3072C"/>
    <w:rsid w:val="00F33711"/>
    <w:rsid w:val="00F34E86"/>
    <w:rsid w:val="00F3577D"/>
    <w:rsid w:val="00F37617"/>
    <w:rsid w:val="00F442A6"/>
    <w:rsid w:val="00F64C10"/>
    <w:rsid w:val="00F7777B"/>
    <w:rsid w:val="00F85103"/>
    <w:rsid w:val="00FA32DD"/>
    <w:rsid w:val="00FB53AF"/>
    <w:rsid w:val="00FB5ECF"/>
    <w:rsid w:val="00FC21C8"/>
    <w:rsid w:val="00FC3464"/>
    <w:rsid w:val="00FD1698"/>
    <w:rsid w:val="00FD3978"/>
    <w:rsid w:val="00FD74FD"/>
    <w:rsid w:val="00FE0722"/>
    <w:rsid w:val="00FE31AF"/>
    <w:rsid w:val="00FE4BD9"/>
    <w:rsid w:val="00FE65A1"/>
    <w:rsid w:val="00FF004D"/>
    <w:rsid w:val="00FF2E26"/>
    <w:rsid w:val="00FF6901"/>
    <w:rsid w:val="0140E46E"/>
    <w:rsid w:val="0252CE5B"/>
    <w:rsid w:val="02FE32A7"/>
    <w:rsid w:val="039E76B0"/>
    <w:rsid w:val="0585D875"/>
    <w:rsid w:val="07106DFF"/>
    <w:rsid w:val="07C1ED77"/>
    <w:rsid w:val="090F3517"/>
    <w:rsid w:val="0ABB6C1E"/>
    <w:rsid w:val="0B226CE9"/>
    <w:rsid w:val="0BBC9CE9"/>
    <w:rsid w:val="0BEBCCA8"/>
    <w:rsid w:val="0D879D09"/>
    <w:rsid w:val="0DAE2C62"/>
    <w:rsid w:val="0DE1402F"/>
    <w:rsid w:val="0DF230D4"/>
    <w:rsid w:val="0EDE4E9E"/>
    <w:rsid w:val="0FA9347C"/>
    <w:rsid w:val="10BF3DCB"/>
    <w:rsid w:val="10FB1844"/>
    <w:rsid w:val="1113D4F6"/>
    <w:rsid w:val="1150E902"/>
    <w:rsid w:val="126C4903"/>
    <w:rsid w:val="12AC799A"/>
    <w:rsid w:val="14344A43"/>
    <w:rsid w:val="144849FB"/>
    <w:rsid w:val="14DA3010"/>
    <w:rsid w:val="154D4421"/>
    <w:rsid w:val="16651F90"/>
    <w:rsid w:val="172691C9"/>
    <w:rsid w:val="173FBA26"/>
    <w:rsid w:val="1859CE1B"/>
    <w:rsid w:val="18CA4FB0"/>
    <w:rsid w:val="1A5E328B"/>
    <w:rsid w:val="1B40BAA7"/>
    <w:rsid w:val="1BA247E1"/>
    <w:rsid w:val="1C5A8D24"/>
    <w:rsid w:val="1CCC738E"/>
    <w:rsid w:val="1D8C85FC"/>
    <w:rsid w:val="1D9DC0D3"/>
    <w:rsid w:val="1DDBFAAF"/>
    <w:rsid w:val="1F596376"/>
    <w:rsid w:val="20615879"/>
    <w:rsid w:val="20D56195"/>
    <w:rsid w:val="20E69C6C"/>
    <w:rsid w:val="21000137"/>
    <w:rsid w:val="21718D2A"/>
    <w:rsid w:val="21FB6EE4"/>
    <w:rsid w:val="22BFBB15"/>
    <w:rsid w:val="2320FF88"/>
    <w:rsid w:val="234BCC8C"/>
    <w:rsid w:val="244380A4"/>
    <w:rsid w:val="246ACFCD"/>
    <w:rsid w:val="25048A9F"/>
    <w:rsid w:val="25A8D2B8"/>
    <w:rsid w:val="264308DA"/>
    <w:rsid w:val="26742AB5"/>
    <w:rsid w:val="26F40BE4"/>
    <w:rsid w:val="28D885F4"/>
    <w:rsid w:val="28E9C0CB"/>
    <w:rsid w:val="2B39BDDB"/>
    <w:rsid w:val="2C95240C"/>
    <w:rsid w:val="2CF2AED2"/>
    <w:rsid w:val="2D5EE40F"/>
    <w:rsid w:val="2D6F8A74"/>
    <w:rsid w:val="2DEEE6CF"/>
    <w:rsid w:val="2E19F571"/>
    <w:rsid w:val="2E86553F"/>
    <w:rsid w:val="2F45458A"/>
    <w:rsid w:val="316EB1A6"/>
    <w:rsid w:val="32383ACD"/>
    <w:rsid w:val="32419586"/>
    <w:rsid w:val="327F683A"/>
    <w:rsid w:val="3361F056"/>
    <w:rsid w:val="33B6F32C"/>
    <w:rsid w:val="35BEF682"/>
    <w:rsid w:val="367047AB"/>
    <w:rsid w:val="3683E0C9"/>
    <w:rsid w:val="3776F150"/>
    <w:rsid w:val="38066D46"/>
    <w:rsid w:val="38C90725"/>
    <w:rsid w:val="39C0EEBB"/>
    <w:rsid w:val="3A036EB1"/>
    <w:rsid w:val="3A473A28"/>
    <w:rsid w:val="3B4EB387"/>
    <w:rsid w:val="3C2E3806"/>
    <w:rsid w:val="3C60C52E"/>
    <w:rsid w:val="3E584BD1"/>
    <w:rsid w:val="3E751650"/>
    <w:rsid w:val="40A1DADA"/>
    <w:rsid w:val="40AF8439"/>
    <w:rsid w:val="41700514"/>
    <w:rsid w:val="435857E0"/>
    <w:rsid w:val="43781420"/>
    <w:rsid w:val="4515B84C"/>
    <w:rsid w:val="45D51A4C"/>
    <w:rsid w:val="469A4069"/>
    <w:rsid w:val="472E6BC7"/>
    <w:rsid w:val="474F78BC"/>
    <w:rsid w:val="4879C3F1"/>
    <w:rsid w:val="4A3F102C"/>
    <w:rsid w:val="4A911B3E"/>
    <w:rsid w:val="4AA88B6F"/>
    <w:rsid w:val="4B0DE87B"/>
    <w:rsid w:val="4B100F21"/>
    <w:rsid w:val="4B69FDA8"/>
    <w:rsid w:val="4DE02C31"/>
    <w:rsid w:val="4FC71C9F"/>
    <w:rsid w:val="505CB0F1"/>
    <w:rsid w:val="5096C7BF"/>
    <w:rsid w:val="50D5F0C1"/>
    <w:rsid w:val="5137801A"/>
    <w:rsid w:val="517719E0"/>
    <w:rsid w:val="52D226B8"/>
    <w:rsid w:val="53444979"/>
    <w:rsid w:val="54F394D1"/>
    <w:rsid w:val="55750959"/>
    <w:rsid w:val="55F3680A"/>
    <w:rsid w:val="565DFBD5"/>
    <w:rsid w:val="56D054C6"/>
    <w:rsid w:val="57E4EFA5"/>
    <w:rsid w:val="5861A90D"/>
    <w:rsid w:val="5915B311"/>
    <w:rsid w:val="5AD81404"/>
    <w:rsid w:val="5B9949CF"/>
    <w:rsid w:val="5B9DBC62"/>
    <w:rsid w:val="5BE44ADD"/>
    <w:rsid w:val="5BFC7579"/>
    <w:rsid w:val="5C5F8ED9"/>
    <w:rsid w:val="5EE1F88F"/>
    <w:rsid w:val="5EF81753"/>
    <w:rsid w:val="5F847136"/>
    <w:rsid w:val="5FFA98AA"/>
    <w:rsid w:val="60E391AC"/>
    <w:rsid w:val="610C462A"/>
    <w:rsid w:val="62088B53"/>
    <w:rsid w:val="628576C1"/>
    <w:rsid w:val="62A5980F"/>
    <w:rsid w:val="633C7EDD"/>
    <w:rsid w:val="64664160"/>
    <w:rsid w:val="6479043A"/>
    <w:rsid w:val="64D97E52"/>
    <w:rsid w:val="656F21D5"/>
    <w:rsid w:val="6583E8F2"/>
    <w:rsid w:val="65D37126"/>
    <w:rsid w:val="6621FFBA"/>
    <w:rsid w:val="66DCBDC7"/>
    <w:rsid w:val="690B41FF"/>
    <w:rsid w:val="696AABBD"/>
    <w:rsid w:val="69DB98DD"/>
    <w:rsid w:val="6A139D38"/>
    <w:rsid w:val="6A1C5307"/>
    <w:rsid w:val="6AEE37CE"/>
    <w:rsid w:val="6AF62554"/>
    <w:rsid w:val="6B8FC6F2"/>
    <w:rsid w:val="6BA5A9F5"/>
    <w:rsid w:val="6BAF6D99"/>
    <w:rsid w:val="6C01F1E7"/>
    <w:rsid w:val="6C8F06A2"/>
    <w:rsid w:val="6CEB4EA9"/>
    <w:rsid w:val="6D20E0F1"/>
    <w:rsid w:val="6D2FED92"/>
    <w:rsid w:val="6DD54075"/>
    <w:rsid w:val="6F501FE8"/>
    <w:rsid w:val="6F965D0E"/>
    <w:rsid w:val="708B08B0"/>
    <w:rsid w:val="721C2DF1"/>
    <w:rsid w:val="73C2A972"/>
    <w:rsid w:val="74A337BC"/>
    <w:rsid w:val="74CBE3A3"/>
    <w:rsid w:val="75E6E7CD"/>
    <w:rsid w:val="763433E4"/>
    <w:rsid w:val="77137291"/>
    <w:rsid w:val="778303E3"/>
    <w:rsid w:val="781B1213"/>
    <w:rsid w:val="789E240C"/>
    <w:rsid w:val="78A12AA1"/>
    <w:rsid w:val="7949AF39"/>
    <w:rsid w:val="7959489E"/>
    <w:rsid w:val="799156F5"/>
    <w:rsid w:val="7A84BB68"/>
    <w:rsid w:val="7AC12136"/>
    <w:rsid w:val="7F555A26"/>
    <w:rsid w:val="7FCFB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E4E9E"/>
  <w15:chartTrackingRefBased/>
  <w15:docId w15:val="{7D4EC7E4-D5AA-4E36-AD80-4DE9BCCC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B63"/>
    <w:pPr>
      <w:keepNext/>
      <w:keepLines/>
      <w:spacing w:before="240" w:after="0"/>
      <w:jc w:val="center"/>
      <w:outlineLvl w:val="0"/>
    </w:pPr>
    <w:rPr>
      <w:rFonts w:ascii="Baskerville Old Face" w:eastAsiaTheme="majorEastAsia" w:hAnsi="Baskerville Old Face" w:cstheme="majorBidi"/>
      <w:b/>
      <w:sz w:val="48"/>
      <w:szCs w:val="32"/>
    </w:rPr>
  </w:style>
  <w:style w:type="paragraph" w:styleId="Heading2">
    <w:name w:val="heading 2"/>
    <w:basedOn w:val="Normal"/>
    <w:next w:val="Normal"/>
    <w:link w:val="Heading2Char"/>
    <w:uiPriority w:val="9"/>
    <w:unhideWhenUsed/>
    <w:qFormat/>
    <w:rsid w:val="00124B63"/>
    <w:pPr>
      <w:keepNext/>
      <w:keepLines/>
      <w:spacing w:before="40" w:after="0"/>
      <w:jc w:val="center"/>
      <w:outlineLvl w:val="1"/>
    </w:pPr>
    <w:rPr>
      <w:rFonts w:ascii="Baskerville Old Face" w:eastAsiaTheme="majorEastAsia" w:hAnsi="Baskerville Old Face" w:cstheme="majorBidi"/>
      <w:b/>
      <w:sz w:val="36"/>
      <w:szCs w:val="26"/>
    </w:rPr>
  </w:style>
  <w:style w:type="paragraph" w:styleId="Heading3">
    <w:name w:val="heading 3"/>
    <w:basedOn w:val="Normal"/>
    <w:next w:val="Normal"/>
    <w:link w:val="Heading3Char"/>
    <w:uiPriority w:val="9"/>
    <w:unhideWhenUsed/>
    <w:qFormat/>
    <w:rsid w:val="00A778F7"/>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450"/>
  </w:style>
  <w:style w:type="paragraph" w:styleId="Footer">
    <w:name w:val="footer"/>
    <w:basedOn w:val="Normal"/>
    <w:link w:val="FooterChar"/>
    <w:uiPriority w:val="99"/>
    <w:unhideWhenUsed/>
    <w:rsid w:val="00A0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450"/>
  </w:style>
  <w:style w:type="paragraph" w:customStyle="1" w:styleId="msoorganizationname2">
    <w:name w:val="msoorganizationname2"/>
    <w:qFormat/>
    <w:rsid w:val="00A03450"/>
    <w:pPr>
      <w:suppressAutoHyphens/>
      <w:spacing w:after="0" w:line="240" w:lineRule="auto"/>
    </w:pPr>
    <w:rPr>
      <w:rFonts w:ascii="Tw Cen MT" w:eastAsia="Times New Roman" w:hAnsi="Tw Cen MT" w:cs="Times New Roman"/>
      <w:b/>
      <w:bCs/>
      <w:color w:val="000000"/>
      <w:kern w:val="2"/>
      <w:sz w:val="28"/>
      <w:szCs w:val="28"/>
    </w:rPr>
  </w:style>
  <w:style w:type="paragraph" w:customStyle="1" w:styleId="msoaddress">
    <w:name w:val="msoaddress"/>
    <w:qFormat/>
    <w:rsid w:val="009B32CF"/>
    <w:pPr>
      <w:suppressAutoHyphens/>
      <w:spacing w:after="0" w:line="240" w:lineRule="auto"/>
    </w:pPr>
    <w:rPr>
      <w:rFonts w:ascii="Times New Roman" w:eastAsia="Times New Roman" w:hAnsi="Times New Roman" w:cs="Times New Roman"/>
      <w:b/>
      <w:color w:val="000000"/>
      <w:kern w:val="2"/>
      <w:sz w:val="24"/>
      <w:szCs w:val="16"/>
    </w:rPr>
  </w:style>
  <w:style w:type="paragraph" w:customStyle="1" w:styleId="FrameContents">
    <w:name w:val="Frame Contents"/>
    <w:basedOn w:val="Normal"/>
    <w:qFormat/>
    <w:rsid w:val="007364CA"/>
    <w:pPr>
      <w:suppressAutoHyphens/>
      <w:spacing w:after="0" w:line="240" w:lineRule="auto"/>
    </w:pPr>
    <w:rPr>
      <w:rFonts w:ascii="Times New Roman" w:eastAsia="Times New Roman" w:hAnsi="Times New Roman" w:cs="Times New Roman"/>
      <w:color w:val="000000"/>
      <w:kern w:val="2"/>
      <w:sz w:val="20"/>
      <w:szCs w:val="20"/>
    </w:rPr>
  </w:style>
  <w:style w:type="paragraph" w:styleId="ListParagraph">
    <w:name w:val="List Paragraph"/>
    <w:basedOn w:val="Normal"/>
    <w:uiPriority w:val="34"/>
    <w:qFormat/>
    <w:rsid w:val="00E84A87"/>
    <w:pPr>
      <w:ind w:left="720"/>
      <w:contextualSpacing/>
    </w:pPr>
  </w:style>
  <w:style w:type="paragraph" w:styleId="CommentText">
    <w:name w:val="annotation text"/>
    <w:basedOn w:val="Normal"/>
    <w:link w:val="CommentTextChar"/>
    <w:uiPriority w:val="99"/>
    <w:semiHidden/>
    <w:unhideWhenUsed/>
    <w:rsid w:val="00960E07"/>
    <w:pPr>
      <w:spacing w:line="240" w:lineRule="auto"/>
    </w:pPr>
    <w:rPr>
      <w:sz w:val="20"/>
      <w:szCs w:val="20"/>
    </w:rPr>
  </w:style>
  <w:style w:type="character" w:customStyle="1" w:styleId="CommentTextChar">
    <w:name w:val="Comment Text Char"/>
    <w:basedOn w:val="DefaultParagraphFont"/>
    <w:link w:val="CommentText"/>
    <w:uiPriority w:val="99"/>
    <w:semiHidden/>
    <w:rsid w:val="00960E07"/>
    <w:rPr>
      <w:sz w:val="20"/>
      <w:szCs w:val="20"/>
    </w:rPr>
  </w:style>
  <w:style w:type="character" w:styleId="CommentReference">
    <w:name w:val="annotation reference"/>
    <w:basedOn w:val="DefaultParagraphFont"/>
    <w:uiPriority w:val="99"/>
    <w:semiHidden/>
    <w:unhideWhenUsed/>
    <w:rsid w:val="00960E07"/>
    <w:rPr>
      <w:sz w:val="16"/>
      <w:szCs w:val="16"/>
    </w:rPr>
  </w:style>
  <w:style w:type="character" w:customStyle="1" w:styleId="Heading1Char">
    <w:name w:val="Heading 1 Char"/>
    <w:basedOn w:val="DefaultParagraphFont"/>
    <w:link w:val="Heading1"/>
    <w:uiPriority w:val="9"/>
    <w:rsid w:val="00124B63"/>
    <w:rPr>
      <w:rFonts w:ascii="Baskerville Old Face" w:eastAsiaTheme="majorEastAsia" w:hAnsi="Baskerville Old Face" w:cstheme="majorBidi"/>
      <w:b/>
      <w:sz w:val="48"/>
      <w:szCs w:val="32"/>
    </w:rPr>
  </w:style>
  <w:style w:type="paragraph" w:styleId="TOCHeading">
    <w:name w:val="TOC Heading"/>
    <w:basedOn w:val="Heading1"/>
    <w:next w:val="Normal"/>
    <w:uiPriority w:val="39"/>
    <w:unhideWhenUsed/>
    <w:qFormat/>
    <w:rsid w:val="00A2233F"/>
    <w:pPr>
      <w:outlineLvl w:val="9"/>
    </w:pPr>
  </w:style>
  <w:style w:type="paragraph" w:customStyle="1" w:styleId="SUFACTitle">
    <w:name w:val="SUFAC Title"/>
    <w:basedOn w:val="Normal"/>
    <w:link w:val="SUFACTitleChar"/>
    <w:rsid w:val="00A2233F"/>
    <w:pPr>
      <w:spacing w:after="0" w:line="276" w:lineRule="auto"/>
      <w:jc w:val="center"/>
    </w:pPr>
    <w:rPr>
      <w:rFonts w:ascii="Baskerville Old Face" w:hAnsi="Baskerville Old Face" w:cs="Times New Roman"/>
      <w:b/>
      <w:sz w:val="48"/>
      <w:szCs w:val="48"/>
    </w:rPr>
  </w:style>
  <w:style w:type="paragraph" w:styleId="Title">
    <w:name w:val="Title"/>
    <w:basedOn w:val="Normal"/>
    <w:next w:val="Normal"/>
    <w:link w:val="TitleChar"/>
    <w:uiPriority w:val="10"/>
    <w:qFormat/>
    <w:rsid w:val="00C46BEB"/>
    <w:pPr>
      <w:spacing w:after="0" w:line="240" w:lineRule="auto"/>
      <w:contextualSpacing/>
      <w:jc w:val="center"/>
    </w:pPr>
    <w:rPr>
      <w:rFonts w:ascii="Baskerville Old Face" w:eastAsiaTheme="majorEastAsia" w:hAnsi="Baskerville Old Face" w:cstheme="majorBidi"/>
      <w:b/>
      <w:spacing w:val="-10"/>
      <w:kern w:val="28"/>
      <w:sz w:val="48"/>
      <w:szCs w:val="56"/>
    </w:rPr>
  </w:style>
  <w:style w:type="character" w:customStyle="1" w:styleId="SUFACTitleChar">
    <w:name w:val="SUFAC Title Char"/>
    <w:basedOn w:val="DefaultParagraphFont"/>
    <w:link w:val="SUFACTitle"/>
    <w:rsid w:val="00A2233F"/>
    <w:rPr>
      <w:rFonts w:ascii="Baskerville Old Face" w:hAnsi="Baskerville Old Face" w:cs="Times New Roman"/>
      <w:b/>
      <w:sz w:val="48"/>
      <w:szCs w:val="48"/>
    </w:rPr>
  </w:style>
  <w:style w:type="character" w:customStyle="1" w:styleId="TitleChar">
    <w:name w:val="Title Char"/>
    <w:basedOn w:val="DefaultParagraphFont"/>
    <w:link w:val="Title"/>
    <w:uiPriority w:val="10"/>
    <w:rsid w:val="00C46BEB"/>
    <w:rPr>
      <w:rFonts w:ascii="Baskerville Old Face" w:eastAsiaTheme="majorEastAsia" w:hAnsi="Baskerville Old Face" w:cstheme="majorBidi"/>
      <w:b/>
      <w:spacing w:val="-10"/>
      <w:kern w:val="28"/>
      <w:sz w:val="48"/>
      <w:szCs w:val="56"/>
    </w:rPr>
  </w:style>
  <w:style w:type="paragraph" w:styleId="TOC1">
    <w:name w:val="toc 1"/>
    <w:basedOn w:val="Normal"/>
    <w:next w:val="Normal"/>
    <w:autoRedefine/>
    <w:uiPriority w:val="39"/>
    <w:unhideWhenUsed/>
    <w:rsid w:val="00124B63"/>
    <w:pPr>
      <w:spacing w:after="100"/>
    </w:pPr>
  </w:style>
  <w:style w:type="character" w:styleId="Hyperlink">
    <w:name w:val="Hyperlink"/>
    <w:basedOn w:val="DefaultParagraphFont"/>
    <w:uiPriority w:val="99"/>
    <w:unhideWhenUsed/>
    <w:rsid w:val="00124B63"/>
    <w:rPr>
      <w:color w:val="0563C1" w:themeColor="hyperlink"/>
      <w:u w:val="single"/>
    </w:rPr>
  </w:style>
  <w:style w:type="character" w:customStyle="1" w:styleId="Heading2Char">
    <w:name w:val="Heading 2 Char"/>
    <w:basedOn w:val="DefaultParagraphFont"/>
    <w:link w:val="Heading2"/>
    <w:uiPriority w:val="9"/>
    <w:rsid w:val="00124B63"/>
    <w:rPr>
      <w:rFonts w:ascii="Baskerville Old Face" w:eastAsiaTheme="majorEastAsia" w:hAnsi="Baskerville Old Face" w:cstheme="majorBidi"/>
      <w:b/>
      <w:sz w:val="36"/>
      <w:szCs w:val="26"/>
    </w:rPr>
  </w:style>
  <w:style w:type="paragraph" w:styleId="TOC2">
    <w:name w:val="toc 2"/>
    <w:basedOn w:val="Normal"/>
    <w:next w:val="Normal"/>
    <w:autoRedefine/>
    <w:uiPriority w:val="39"/>
    <w:unhideWhenUsed/>
    <w:rsid w:val="00124B63"/>
    <w:pPr>
      <w:spacing w:after="100"/>
      <w:ind w:left="220"/>
    </w:pPr>
  </w:style>
  <w:style w:type="character" w:customStyle="1" w:styleId="Heading3Char">
    <w:name w:val="Heading 3 Char"/>
    <w:basedOn w:val="DefaultParagraphFont"/>
    <w:link w:val="Heading3"/>
    <w:uiPriority w:val="9"/>
    <w:rsid w:val="00A778F7"/>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413752"/>
    <w:pPr>
      <w:spacing w:after="100"/>
      <w:ind w:left="44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913008">
      <w:bodyDiv w:val="1"/>
      <w:marLeft w:val="0"/>
      <w:marRight w:val="0"/>
      <w:marTop w:val="0"/>
      <w:marBottom w:val="0"/>
      <w:divBdr>
        <w:top w:val="none" w:sz="0" w:space="0" w:color="auto"/>
        <w:left w:val="none" w:sz="0" w:space="0" w:color="auto"/>
        <w:bottom w:val="none" w:sz="0" w:space="0" w:color="auto"/>
        <w:right w:val="none" w:sz="0" w:space="0" w:color="auto"/>
      </w:divBdr>
      <w:divsChild>
        <w:div w:id="1875995389">
          <w:marLeft w:val="0"/>
          <w:marRight w:val="0"/>
          <w:marTop w:val="0"/>
          <w:marBottom w:val="0"/>
          <w:divBdr>
            <w:top w:val="none" w:sz="0" w:space="0" w:color="auto"/>
            <w:left w:val="none" w:sz="0" w:space="0" w:color="auto"/>
            <w:bottom w:val="none" w:sz="0" w:space="0" w:color="auto"/>
            <w:right w:val="none" w:sz="0" w:space="0" w:color="auto"/>
          </w:divBdr>
        </w:div>
        <w:div w:id="588121251">
          <w:marLeft w:val="0"/>
          <w:marRight w:val="0"/>
          <w:marTop w:val="0"/>
          <w:marBottom w:val="0"/>
          <w:divBdr>
            <w:top w:val="none" w:sz="0" w:space="0" w:color="auto"/>
            <w:left w:val="none" w:sz="0" w:space="0" w:color="auto"/>
            <w:bottom w:val="none" w:sz="0" w:space="0" w:color="auto"/>
            <w:right w:val="none" w:sz="0" w:space="0" w:color="auto"/>
          </w:divBdr>
        </w:div>
        <w:div w:id="1993101477">
          <w:marLeft w:val="0"/>
          <w:marRight w:val="0"/>
          <w:marTop w:val="0"/>
          <w:marBottom w:val="0"/>
          <w:divBdr>
            <w:top w:val="none" w:sz="0" w:space="0" w:color="auto"/>
            <w:left w:val="none" w:sz="0" w:space="0" w:color="auto"/>
            <w:bottom w:val="none" w:sz="0" w:space="0" w:color="auto"/>
            <w:right w:val="none" w:sz="0" w:space="0" w:color="auto"/>
          </w:divBdr>
        </w:div>
        <w:div w:id="1536769839">
          <w:marLeft w:val="0"/>
          <w:marRight w:val="0"/>
          <w:marTop w:val="0"/>
          <w:marBottom w:val="0"/>
          <w:divBdr>
            <w:top w:val="none" w:sz="0" w:space="0" w:color="auto"/>
            <w:left w:val="none" w:sz="0" w:space="0" w:color="auto"/>
            <w:bottom w:val="none" w:sz="0" w:space="0" w:color="auto"/>
            <w:right w:val="none" w:sz="0" w:space="0" w:color="auto"/>
          </w:divBdr>
        </w:div>
        <w:div w:id="379744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CA848-4B00-4809-80F3-E82CD497C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71C79-C1EA-4C4A-8001-410493B0F450}">
  <ds:schemaRefs>
    <ds:schemaRef ds:uri="http://schemas.microsoft.com/sharepoint/v3/contenttype/forms"/>
  </ds:schemaRefs>
</ds:datastoreItem>
</file>

<file path=customXml/itemProps3.xml><?xml version="1.0" encoding="utf-8"?>
<ds:datastoreItem xmlns:ds="http://schemas.openxmlformats.org/officeDocument/2006/customXml" ds:itemID="{6FFDC7C3-745B-4AD8-AA21-6B23C602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F1377-3A2A-45A6-B8E2-5CCCC790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Pages>
  <Words>6187</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Segregated University Fee Allocation Committee</dc:creator>
  <cp:keywords/>
  <dc:description/>
  <cp:lastModifiedBy>Segregated University Fee Allocation Committee</cp:lastModifiedBy>
  <cp:revision>59</cp:revision>
  <cp:lastPrinted>2023-03-28T20:56:00Z</cp:lastPrinted>
  <dcterms:created xsi:type="dcterms:W3CDTF">2023-04-14T16:09:00Z</dcterms:created>
  <dcterms:modified xsi:type="dcterms:W3CDTF">2023-04-20T19:56:00Z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0x01010007B80C78CA61CB4FA50743237FC6CC6E</vt:lpwstr>
  </property>
</Properties>
</file>